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F7" w:rsidRPr="00066B93" w:rsidRDefault="00DB0DF7" w:rsidP="00975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6B93">
        <w:rPr>
          <w:b/>
          <w:sz w:val="28"/>
          <w:szCs w:val="28"/>
          <w:lang w:val="en-US"/>
        </w:rPr>
        <w:t>V</w:t>
      </w:r>
      <w:r w:rsidRPr="00066B93">
        <w:rPr>
          <w:b/>
          <w:sz w:val="28"/>
          <w:szCs w:val="28"/>
        </w:rPr>
        <w:t>I</w:t>
      </w:r>
      <w:r w:rsidR="0072778B" w:rsidRPr="00066B93">
        <w:rPr>
          <w:b/>
          <w:sz w:val="28"/>
          <w:szCs w:val="28"/>
          <w:lang w:val="en-US"/>
        </w:rPr>
        <w:t>I</w:t>
      </w:r>
      <w:r w:rsidRPr="00066B93">
        <w:rPr>
          <w:b/>
          <w:sz w:val="28"/>
          <w:szCs w:val="28"/>
          <w:lang w:val="en-US"/>
        </w:rPr>
        <w:t>On</w:t>
      </w:r>
      <w:r w:rsidRPr="00066B93">
        <w:rPr>
          <w:b/>
          <w:sz w:val="28"/>
          <w:szCs w:val="28"/>
        </w:rPr>
        <w:t>-</w:t>
      </w:r>
      <w:r w:rsidRPr="00066B93">
        <w:rPr>
          <w:b/>
          <w:sz w:val="28"/>
          <w:szCs w:val="28"/>
          <w:lang w:val="en-US"/>
        </w:rPr>
        <w:t>line</w:t>
      </w:r>
      <w:r w:rsidRPr="00066B93">
        <w:rPr>
          <w:b/>
          <w:sz w:val="28"/>
          <w:szCs w:val="28"/>
        </w:rPr>
        <w:t xml:space="preserve"> Международная научно-практическая конференция</w:t>
      </w:r>
      <w:r w:rsidRPr="00066B93">
        <w:rPr>
          <w:b/>
          <w:sz w:val="28"/>
          <w:szCs w:val="28"/>
        </w:rPr>
        <w:br/>
      </w:r>
    </w:p>
    <w:p w:rsidR="00DB0DF7" w:rsidRPr="00066B93" w:rsidRDefault="00DB0DF7" w:rsidP="002F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B93">
        <w:rPr>
          <w:rFonts w:ascii="Times New Roman" w:hAnsi="Times New Roman"/>
          <w:b/>
          <w:sz w:val="28"/>
          <w:szCs w:val="28"/>
        </w:rPr>
        <w:t>«ПРОБЛЕМЫ ЭКОНОМИКИ И УПРАВЛЕНИЯ СТРОИТЕЛЬСТВОМ</w:t>
      </w:r>
      <w:r w:rsidRPr="00066B93">
        <w:rPr>
          <w:rFonts w:ascii="Times New Roman" w:hAnsi="Times New Roman"/>
          <w:b/>
          <w:sz w:val="28"/>
          <w:szCs w:val="28"/>
        </w:rPr>
        <w:br/>
        <w:t>В УСЛОВИЯХ ЭКОЛОГИЧЕСКИ ОРИЕНТИРОВАННОГО РАЗВИТИЯ»</w:t>
      </w:r>
    </w:p>
    <w:p w:rsidR="00DB0DF7" w:rsidRPr="00066B93" w:rsidRDefault="00DB0DF7" w:rsidP="002F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DF7" w:rsidRPr="00066B93" w:rsidRDefault="00DB0DF7" w:rsidP="002F720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6B93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DB0DF7" w:rsidRPr="00066B93" w:rsidRDefault="00DB0DF7" w:rsidP="002F7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B93">
        <w:rPr>
          <w:rFonts w:ascii="Times New Roman" w:hAnsi="Times New Roman"/>
          <w:b/>
          <w:sz w:val="28"/>
          <w:szCs w:val="28"/>
        </w:rPr>
        <w:t>конкурса студентов</w:t>
      </w:r>
      <w:r w:rsidRPr="00066B93">
        <w:rPr>
          <w:rFonts w:ascii="Times New Roman" w:hAnsi="Times New Roman"/>
          <w:b/>
          <w:sz w:val="28"/>
          <w:szCs w:val="28"/>
        </w:rPr>
        <w:br/>
        <w:t>на лучшее решение практических кейсов</w:t>
      </w:r>
    </w:p>
    <w:p w:rsidR="00DB0DF7" w:rsidRPr="008C560B" w:rsidRDefault="0072778B" w:rsidP="001775A8">
      <w:pPr>
        <w:pStyle w:val="1"/>
        <w:jc w:val="center"/>
        <w:rPr>
          <w:caps/>
          <w:sz w:val="28"/>
          <w:szCs w:val="28"/>
        </w:rPr>
      </w:pPr>
      <w:r w:rsidRPr="008C560B">
        <w:rPr>
          <w:i/>
          <w:caps/>
          <w:sz w:val="28"/>
          <w:szCs w:val="28"/>
        </w:rPr>
        <w:t>«Комплексное устойчивое развитие территорий</w:t>
      </w:r>
      <w:r w:rsidR="00DB0DF7" w:rsidRPr="008C560B">
        <w:rPr>
          <w:i/>
          <w:caps/>
          <w:sz w:val="28"/>
          <w:szCs w:val="28"/>
        </w:rPr>
        <w:t>»</w:t>
      </w:r>
    </w:p>
    <w:p w:rsidR="00CA16A0" w:rsidRPr="00CA16A0" w:rsidRDefault="00CA16A0" w:rsidP="002F720B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>Организаторы:</w:t>
      </w:r>
    </w:p>
    <w:p w:rsidR="00CA16A0" w:rsidRPr="00CA16A0" w:rsidRDefault="00CA16A0" w:rsidP="00CA16A0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Байкальский государственный университет, г.Иркутск, </w:t>
      </w:r>
    </w:p>
    <w:p w:rsidR="00CA16A0" w:rsidRPr="00CA16A0" w:rsidRDefault="00CA16A0" w:rsidP="00CA16A0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Братский государственный университет, г.Братск, </w:t>
      </w:r>
    </w:p>
    <w:p w:rsidR="00CA16A0" w:rsidRPr="00CA16A0" w:rsidRDefault="00CA16A0" w:rsidP="00CA16A0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Томский</w:t>
      </w:r>
      <w:r w:rsidR="00FC7CDD">
        <w:rPr>
          <w:rFonts w:ascii="Times New Roman" w:hAnsi="Times New Roman"/>
          <w:sz w:val="27"/>
          <w:szCs w:val="27"/>
        </w:rPr>
        <w:t xml:space="preserve"> </w:t>
      </w:r>
      <w:r w:rsidR="008C560B" w:rsidRPr="00C10ECC">
        <w:rPr>
          <w:rFonts w:ascii="Times New Roman" w:hAnsi="Times New Roman"/>
          <w:sz w:val="27"/>
          <w:szCs w:val="27"/>
        </w:rPr>
        <w:t>государственный</w:t>
      </w:r>
      <w:r w:rsidRPr="00CA16A0">
        <w:rPr>
          <w:rFonts w:ascii="Times New Roman" w:hAnsi="Times New Roman"/>
          <w:sz w:val="27"/>
          <w:szCs w:val="27"/>
        </w:rPr>
        <w:t xml:space="preserve"> архитектурно-строительный университет, г.Томск.</w:t>
      </w:r>
    </w:p>
    <w:p w:rsidR="00CA16A0" w:rsidRPr="00CA16A0" w:rsidRDefault="00CA16A0" w:rsidP="002F720B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B0DF7" w:rsidRPr="00CA16A0" w:rsidRDefault="00DB0DF7" w:rsidP="002F720B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>Цели конкурса:</w:t>
      </w:r>
    </w:p>
    <w:p w:rsidR="00540126" w:rsidRPr="00CA16A0" w:rsidRDefault="00540126" w:rsidP="0054012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внедрение принципов проектного обучения в учебный процесс при работе над конкурсными заданиями, полученными от потенциальных заказчиков (предприятий, администраций муниципальных образований);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–оценка уровня профессиональной подготовки студентовпри решении практических задач в области </w:t>
      </w:r>
      <w:r w:rsidR="0072778B" w:rsidRPr="00CA16A0">
        <w:rPr>
          <w:rFonts w:ascii="Times New Roman" w:hAnsi="Times New Roman"/>
          <w:sz w:val="27"/>
          <w:szCs w:val="27"/>
        </w:rPr>
        <w:t>развития градостроительной деятельности, экономического обоснования принимаемых решений, организации и управления данным процессом;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–содействие внедрению в учебный процесс новых образовательных технологий, ориентированных на выработку навыков решения практических кейсов; развития коммуникаций в том числе с использованием современных технологий онлайн-обучения;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–создание условий для развития творческого потенциала студентов;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–активизация научных исследований по актуальным проблемам развития инвестиционно-строительной деятельности в условиях экологически ориентированной модели развития национальной экономики.</w:t>
      </w:r>
    </w:p>
    <w:p w:rsidR="00540126" w:rsidRPr="00CA16A0" w:rsidRDefault="00540126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учет основных т</w:t>
      </w:r>
      <w:r w:rsidR="000B4E5D" w:rsidRPr="00CA16A0">
        <w:rPr>
          <w:rFonts w:ascii="Times New Roman" w:hAnsi="Times New Roman"/>
          <w:sz w:val="27"/>
          <w:szCs w:val="27"/>
        </w:rPr>
        <w:t>рендов</w:t>
      </w:r>
      <w:r w:rsidRPr="00CA16A0">
        <w:rPr>
          <w:rFonts w:ascii="Times New Roman" w:hAnsi="Times New Roman"/>
          <w:sz w:val="27"/>
          <w:szCs w:val="27"/>
        </w:rPr>
        <w:t xml:space="preserve"> 4-й промышленной революции в области применения цифровых технологий при управлении городами и процессами, протекающими в них.</w:t>
      </w:r>
    </w:p>
    <w:p w:rsidR="0072778B" w:rsidRPr="00CA16A0" w:rsidRDefault="0072778B" w:rsidP="0072778B">
      <w:pPr>
        <w:outlineLvl w:val="0"/>
        <w:rPr>
          <w:rFonts w:ascii="Times New Roman" w:hAnsi="Times New Roman"/>
          <w:b/>
          <w:sz w:val="27"/>
          <w:szCs w:val="27"/>
        </w:rPr>
      </w:pPr>
    </w:p>
    <w:p w:rsidR="0072778B" w:rsidRPr="00CA16A0" w:rsidRDefault="0072778B" w:rsidP="0072778B">
      <w:pPr>
        <w:outlineLvl w:val="0"/>
        <w:rPr>
          <w:rFonts w:ascii="Times New Roman" w:hAnsi="Times New Roman"/>
          <w:b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>Вводная информация: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1. Деятельность по комплексному и устойчивому развитию территории (КУРТ) 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объектов.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2. К видам деятельности по комплексному и устойчивому развитию территории относятся: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1) развитие застроенных территорий;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2) комплексное освоение территории;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3) комплексное развитие территории: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по инициативе правообладателей земельных участков и (или) расположенных на них объектов недвижимого имущества;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- по инициативе органа местного самоуправления.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3. 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Решение о развитии застроенной территории может быть принято, если на такой территории расположены: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1) многоквартирные дома, признанные в установленном порядке аварийными и подлежащими сносу;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2) многоквартирные дома, снос, реконструкция которых планируются на основании муниципальных адресных программ, утвержденных представительным органом местного самоуправления.</w:t>
      </w:r>
    </w:p>
    <w:p w:rsidR="0072778B" w:rsidRPr="00CA16A0" w:rsidRDefault="0072778B" w:rsidP="0072778B">
      <w:pPr>
        <w:shd w:val="clear" w:color="auto" w:fill="FFFFFF"/>
        <w:spacing w:after="0" w:line="240" w:lineRule="auto"/>
        <w:ind w:right="448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A16A0">
        <w:rPr>
          <w:rFonts w:ascii="Times New Roman" w:eastAsia="Times New Roman" w:hAnsi="Times New Roman"/>
          <w:sz w:val="27"/>
          <w:szCs w:val="27"/>
          <w:lang w:eastAsia="ru-RU"/>
        </w:rPr>
        <w:t>4. Комплексное освоение территории включает в себя подготовку документации по планировке территории, образование земельных участков в границах данной территории, строительство на земельных участках в границах данной территории объектов транспортной, коммунальной и социальной инфраструктур, а также иных объектов в соответствии с документацией по планировке территории.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2778B" w:rsidRPr="00CA16A0" w:rsidRDefault="0072778B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2F720B">
      <w:pPr>
        <w:outlineLvl w:val="0"/>
        <w:rPr>
          <w:rFonts w:ascii="Times New Roman" w:hAnsi="Times New Roman"/>
          <w:b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>Конкурсное задание:</w:t>
      </w:r>
    </w:p>
    <w:p w:rsidR="0072778B" w:rsidRPr="0029291B" w:rsidRDefault="00DB0DF7" w:rsidP="000420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CA16A0">
        <w:rPr>
          <w:rFonts w:ascii="Times New Roman" w:hAnsi="Times New Roman"/>
          <w:b/>
          <w:i/>
          <w:sz w:val="27"/>
          <w:szCs w:val="27"/>
        </w:rPr>
        <w:t xml:space="preserve">На основе анализа </w:t>
      </w:r>
      <w:r w:rsidR="0072778B" w:rsidRPr="00CA16A0">
        <w:rPr>
          <w:rFonts w:ascii="Times New Roman" w:hAnsi="Times New Roman"/>
          <w:b/>
          <w:i/>
          <w:sz w:val="27"/>
          <w:szCs w:val="27"/>
        </w:rPr>
        <w:t xml:space="preserve">территории города, студенты которого участвуют в конкурсе проектов, </w:t>
      </w:r>
      <w:r w:rsidRPr="00CA16A0">
        <w:rPr>
          <w:rFonts w:ascii="Times New Roman" w:hAnsi="Times New Roman"/>
          <w:b/>
          <w:i/>
          <w:sz w:val="27"/>
          <w:szCs w:val="27"/>
        </w:rPr>
        <w:t xml:space="preserve">определить территорию, </w:t>
      </w:r>
      <w:r w:rsidR="0072778B" w:rsidRPr="00CA16A0">
        <w:rPr>
          <w:rFonts w:ascii="Times New Roman" w:hAnsi="Times New Roman"/>
          <w:b/>
          <w:i/>
          <w:sz w:val="27"/>
          <w:szCs w:val="27"/>
        </w:rPr>
        <w:t>подходящую под</w:t>
      </w:r>
      <w:r w:rsidR="00694096" w:rsidRPr="00CA16A0">
        <w:rPr>
          <w:rFonts w:ascii="Times New Roman" w:hAnsi="Times New Roman"/>
          <w:b/>
          <w:i/>
          <w:sz w:val="27"/>
          <w:szCs w:val="27"/>
        </w:rPr>
        <w:t xml:space="preserve"> реализацию</w:t>
      </w:r>
      <w:r w:rsidR="0072778B" w:rsidRPr="00CA16A0">
        <w:rPr>
          <w:rFonts w:ascii="Times New Roman" w:hAnsi="Times New Roman"/>
          <w:b/>
          <w:i/>
          <w:sz w:val="27"/>
          <w:szCs w:val="27"/>
        </w:rPr>
        <w:t xml:space="preserve"> проекта КУРТ</w:t>
      </w:r>
      <w:r w:rsidRPr="00CA16A0">
        <w:rPr>
          <w:rFonts w:ascii="Times New Roman" w:hAnsi="Times New Roman"/>
          <w:b/>
          <w:i/>
          <w:sz w:val="27"/>
          <w:szCs w:val="27"/>
        </w:rPr>
        <w:t xml:space="preserve">. </w:t>
      </w:r>
      <w:r w:rsidR="00C10ECC" w:rsidRPr="0029291B">
        <w:rPr>
          <w:rFonts w:ascii="Times New Roman" w:hAnsi="Times New Roman"/>
          <w:b/>
          <w:i/>
          <w:sz w:val="27"/>
          <w:szCs w:val="27"/>
        </w:rPr>
        <w:t>Рекомендуется</w:t>
      </w:r>
      <w:r w:rsidR="00FC7CDD" w:rsidRPr="0029291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94096" w:rsidRPr="0029291B">
        <w:rPr>
          <w:rFonts w:ascii="Times New Roman" w:hAnsi="Times New Roman"/>
          <w:b/>
          <w:i/>
          <w:sz w:val="27"/>
          <w:szCs w:val="27"/>
        </w:rPr>
        <w:t>наладить контакт с потенциальными «</w:t>
      </w:r>
      <w:proofErr w:type="spellStart"/>
      <w:r w:rsidR="00694096" w:rsidRPr="0029291B">
        <w:rPr>
          <w:rFonts w:ascii="Times New Roman" w:hAnsi="Times New Roman"/>
          <w:b/>
          <w:i/>
          <w:sz w:val="27"/>
          <w:szCs w:val="27"/>
        </w:rPr>
        <w:t>заинтересантами</w:t>
      </w:r>
      <w:proofErr w:type="spellEnd"/>
      <w:r w:rsidR="00694096" w:rsidRPr="0029291B">
        <w:rPr>
          <w:rFonts w:ascii="Times New Roman" w:hAnsi="Times New Roman"/>
          <w:b/>
          <w:i/>
          <w:sz w:val="27"/>
          <w:szCs w:val="27"/>
        </w:rPr>
        <w:t>» - местными органами власти или строительными предприятиями, которым было бы интересно совместно поработать над концепцией развития выбранной террит</w:t>
      </w:r>
      <w:r w:rsidR="008C560B" w:rsidRPr="0029291B">
        <w:rPr>
          <w:rFonts w:ascii="Times New Roman" w:hAnsi="Times New Roman"/>
          <w:b/>
          <w:i/>
          <w:sz w:val="27"/>
          <w:szCs w:val="27"/>
        </w:rPr>
        <w:t>о</w:t>
      </w:r>
      <w:r w:rsidR="00694096" w:rsidRPr="0029291B">
        <w:rPr>
          <w:rFonts w:ascii="Times New Roman" w:hAnsi="Times New Roman"/>
          <w:b/>
          <w:i/>
          <w:sz w:val="27"/>
          <w:szCs w:val="27"/>
        </w:rPr>
        <w:t>рии.</w:t>
      </w:r>
    </w:p>
    <w:p w:rsidR="00DB0DF7" w:rsidRPr="0029291B" w:rsidRDefault="00DB0DF7" w:rsidP="0004206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29291B">
        <w:rPr>
          <w:rFonts w:ascii="Times New Roman" w:hAnsi="Times New Roman"/>
          <w:b/>
          <w:i/>
          <w:sz w:val="27"/>
          <w:szCs w:val="27"/>
        </w:rPr>
        <w:t>Результаты работы должны быть представлены в виде проекта, соответствующего требованиям экологически ориентирован</w:t>
      </w:r>
      <w:r w:rsidR="00C10ECC" w:rsidRPr="0029291B">
        <w:rPr>
          <w:rFonts w:ascii="Times New Roman" w:hAnsi="Times New Roman"/>
          <w:b/>
          <w:i/>
          <w:sz w:val="27"/>
          <w:szCs w:val="27"/>
        </w:rPr>
        <w:t>ного развития экономики региона. Рекомендуется, для усиления качества проекта, продумать вопросы</w:t>
      </w:r>
      <w:r w:rsidR="00FC7CDD" w:rsidRPr="0029291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72778B" w:rsidRPr="0029291B">
        <w:rPr>
          <w:rFonts w:ascii="Times New Roman" w:hAnsi="Times New Roman"/>
          <w:b/>
          <w:i/>
          <w:sz w:val="27"/>
          <w:szCs w:val="27"/>
        </w:rPr>
        <w:t>оптимально</w:t>
      </w:r>
      <w:r w:rsidR="00C10ECC" w:rsidRPr="0029291B">
        <w:rPr>
          <w:rFonts w:ascii="Times New Roman" w:hAnsi="Times New Roman"/>
          <w:b/>
          <w:i/>
          <w:sz w:val="27"/>
          <w:szCs w:val="27"/>
        </w:rPr>
        <w:t>го</w:t>
      </w:r>
      <w:r w:rsidR="0072778B" w:rsidRPr="0029291B">
        <w:rPr>
          <w:rFonts w:ascii="Times New Roman" w:hAnsi="Times New Roman"/>
          <w:b/>
          <w:i/>
          <w:sz w:val="27"/>
          <w:szCs w:val="27"/>
        </w:rPr>
        <w:t xml:space="preserve"> управлени</w:t>
      </w:r>
      <w:r w:rsidR="00C10ECC" w:rsidRPr="0029291B">
        <w:rPr>
          <w:rFonts w:ascii="Times New Roman" w:hAnsi="Times New Roman"/>
          <w:b/>
          <w:i/>
          <w:sz w:val="27"/>
          <w:szCs w:val="27"/>
        </w:rPr>
        <w:t>я спроектированных территорий</w:t>
      </w:r>
      <w:r w:rsidR="0072778B" w:rsidRPr="0029291B">
        <w:rPr>
          <w:rFonts w:ascii="Times New Roman" w:hAnsi="Times New Roman"/>
          <w:b/>
          <w:i/>
          <w:sz w:val="27"/>
          <w:szCs w:val="27"/>
        </w:rPr>
        <w:t xml:space="preserve"> в соответствии с национальным проектом «Умный город» (</w:t>
      </w:r>
      <w:proofErr w:type="spellStart"/>
      <w:r w:rsidR="0072778B" w:rsidRPr="0029291B">
        <w:rPr>
          <w:rFonts w:ascii="Times New Roman" w:hAnsi="Times New Roman"/>
          <w:b/>
          <w:i/>
          <w:sz w:val="27"/>
          <w:szCs w:val="27"/>
          <w:lang w:val="en-US"/>
        </w:rPr>
        <w:t>SmartSity</w:t>
      </w:r>
      <w:proofErr w:type="spellEnd"/>
      <w:r w:rsidR="0072778B" w:rsidRPr="0029291B">
        <w:rPr>
          <w:rFonts w:ascii="Times New Roman" w:hAnsi="Times New Roman"/>
          <w:b/>
          <w:i/>
          <w:sz w:val="27"/>
          <w:szCs w:val="27"/>
        </w:rPr>
        <w:t>).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Выполнение задания осуществляется по трем разделам:</w:t>
      </w:r>
    </w:p>
    <w:p w:rsidR="00DB0DF7" w:rsidRPr="00CA16A0" w:rsidRDefault="00DB0DF7" w:rsidP="002F72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2F720B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>Выбор территории город</w:t>
      </w:r>
      <w:r w:rsidR="00642E5D" w:rsidRPr="00CA16A0">
        <w:rPr>
          <w:rFonts w:ascii="Times New Roman" w:hAnsi="Times New Roman"/>
          <w:b/>
          <w:sz w:val="27"/>
          <w:szCs w:val="27"/>
        </w:rPr>
        <w:t xml:space="preserve">а, подходящей под развитие проекта КУРТ. </w:t>
      </w:r>
    </w:p>
    <w:p w:rsidR="00DB0DF7" w:rsidRPr="00CA16A0" w:rsidRDefault="00DB0DF7" w:rsidP="00D6056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FF"/>
          <w:sz w:val="27"/>
          <w:szCs w:val="27"/>
        </w:rPr>
      </w:pP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При выполнении данного раздела необходимо: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выя</w:t>
      </w:r>
      <w:r w:rsidR="00642E5D" w:rsidRPr="00CA16A0">
        <w:rPr>
          <w:rFonts w:ascii="Times New Roman" w:hAnsi="Times New Roman"/>
          <w:sz w:val="27"/>
          <w:szCs w:val="27"/>
        </w:rPr>
        <w:t>вить в муниципальном образовании</w:t>
      </w:r>
      <w:r w:rsidRPr="00CA16A0">
        <w:rPr>
          <w:rFonts w:ascii="Times New Roman" w:hAnsi="Times New Roman"/>
          <w:sz w:val="27"/>
          <w:szCs w:val="27"/>
        </w:rPr>
        <w:t xml:space="preserve"> территорию, требующую первоочередного </w:t>
      </w:r>
      <w:r w:rsidR="00642E5D" w:rsidRPr="00CA16A0">
        <w:rPr>
          <w:rFonts w:ascii="Times New Roman" w:hAnsi="Times New Roman"/>
          <w:sz w:val="27"/>
          <w:szCs w:val="27"/>
        </w:rPr>
        <w:t>развития</w:t>
      </w:r>
      <w:r w:rsidRPr="00CA16A0">
        <w:rPr>
          <w:rFonts w:ascii="Times New Roman" w:hAnsi="Times New Roman"/>
          <w:sz w:val="27"/>
          <w:szCs w:val="27"/>
        </w:rPr>
        <w:t xml:space="preserve"> с учетом мнений горожан; 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оценить проблемы выбранной территории;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определить границы выбранной территории, её размер;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– определить основные направления благоустройства, учитывая при этом предпочтения населения, проживающего на территории муниципального образования;  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– определить </w:t>
      </w:r>
      <w:r w:rsidR="00F14B1F" w:rsidRPr="00CA16A0">
        <w:rPr>
          <w:rFonts w:ascii="Times New Roman" w:hAnsi="Times New Roman"/>
          <w:sz w:val="27"/>
          <w:szCs w:val="27"/>
        </w:rPr>
        <w:t xml:space="preserve">структуру </w:t>
      </w:r>
      <w:r w:rsidRPr="00CA16A0">
        <w:rPr>
          <w:rFonts w:ascii="Times New Roman" w:hAnsi="Times New Roman"/>
          <w:sz w:val="27"/>
          <w:szCs w:val="27"/>
        </w:rPr>
        <w:t>собственников имущества,</w:t>
      </w:r>
      <w:r w:rsidR="00F14B1F" w:rsidRPr="00CA16A0">
        <w:rPr>
          <w:rFonts w:ascii="Times New Roman" w:hAnsi="Times New Roman"/>
          <w:sz w:val="27"/>
          <w:szCs w:val="27"/>
        </w:rPr>
        <w:t xml:space="preserve"> в том числе земельных участков,</w:t>
      </w:r>
      <w:r w:rsidRPr="00CA16A0">
        <w:rPr>
          <w:rFonts w:ascii="Times New Roman" w:hAnsi="Times New Roman"/>
          <w:sz w:val="27"/>
          <w:szCs w:val="27"/>
        </w:rPr>
        <w:t xml:space="preserve"> расположенного на выбранной территории и подлежащего сносу, если таковые имеются;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- разработать способы урегулирования имущественных вопросов; </w:t>
      </w:r>
    </w:p>
    <w:p w:rsidR="00DB0DF7" w:rsidRPr="00CA16A0" w:rsidRDefault="00DB0DF7" w:rsidP="00535D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- изучить законодательную базу</w:t>
      </w:r>
      <w:r w:rsidR="00642E5D" w:rsidRPr="00CA16A0">
        <w:rPr>
          <w:rFonts w:ascii="Times New Roman" w:hAnsi="Times New Roman"/>
          <w:sz w:val="27"/>
          <w:szCs w:val="27"/>
        </w:rPr>
        <w:t xml:space="preserve">, позволяющую производить работу с территориями в рамках Комплексного развития, а также направления развития национального проекта </w:t>
      </w:r>
      <w:r w:rsidR="00336217" w:rsidRPr="00CA16A0">
        <w:rPr>
          <w:rFonts w:ascii="Times New Roman" w:hAnsi="Times New Roman"/>
          <w:sz w:val="27"/>
          <w:szCs w:val="27"/>
        </w:rPr>
        <w:t>«</w:t>
      </w:r>
      <w:r w:rsidR="00642E5D" w:rsidRPr="00CA16A0">
        <w:rPr>
          <w:rFonts w:ascii="Times New Roman" w:hAnsi="Times New Roman"/>
          <w:sz w:val="27"/>
          <w:szCs w:val="27"/>
        </w:rPr>
        <w:t>Умный город</w:t>
      </w:r>
      <w:r w:rsidR="00336217" w:rsidRPr="00CA16A0">
        <w:rPr>
          <w:rFonts w:ascii="Times New Roman" w:hAnsi="Times New Roman"/>
          <w:sz w:val="27"/>
          <w:szCs w:val="27"/>
        </w:rPr>
        <w:t>»</w:t>
      </w:r>
      <w:r w:rsidR="00642E5D" w:rsidRPr="00CA16A0">
        <w:rPr>
          <w:rFonts w:ascii="Times New Roman" w:hAnsi="Times New Roman"/>
          <w:sz w:val="27"/>
          <w:szCs w:val="27"/>
        </w:rPr>
        <w:t xml:space="preserve"> и возможности применения этого проекта на формируемой территории. </w:t>
      </w:r>
    </w:p>
    <w:p w:rsidR="00DB0DF7" w:rsidRPr="00CA16A0" w:rsidRDefault="00DB0DF7" w:rsidP="002F72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2F720B">
      <w:pPr>
        <w:pStyle w:val="a4"/>
        <w:numPr>
          <w:ilvl w:val="0"/>
          <w:numId w:val="1"/>
        </w:numPr>
        <w:spacing w:after="0" w:line="240" w:lineRule="auto"/>
        <w:ind w:left="0" w:firstLine="28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lastRenderedPageBreak/>
        <w:t xml:space="preserve">Разработка проекта </w:t>
      </w:r>
      <w:r w:rsidR="00F157B5" w:rsidRPr="00CA16A0">
        <w:rPr>
          <w:rFonts w:ascii="Times New Roman" w:hAnsi="Times New Roman"/>
          <w:b/>
          <w:sz w:val="27"/>
          <w:szCs w:val="27"/>
        </w:rPr>
        <w:t>КУРТ</w:t>
      </w:r>
    </w:p>
    <w:p w:rsidR="00DB0DF7" w:rsidRPr="00CA16A0" w:rsidRDefault="00DB0DF7" w:rsidP="00D605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382732">
      <w:pPr>
        <w:pStyle w:val="a4"/>
        <w:spacing w:after="0" w:line="240" w:lineRule="auto"/>
        <w:ind w:left="28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При выполнении данного раздела необходимо решить следующие задачи:</w:t>
      </w:r>
    </w:p>
    <w:p w:rsidR="00DB0DF7" w:rsidRPr="00CA16A0" w:rsidRDefault="00DB0DF7" w:rsidP="00694096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разработать концепцию экологически ориентированного развития территории;</w:t>
      </w:r>
    </w:p>
    <w:p w:rsidR="00336217" w:rsidRPr="00CA16A0" w:rsidRDefault="00DB0DF7" w:rsidP="00694096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–  сформировать </w:t>
      </w:r>
      <w:r w:rsidR="00F157B5" w:rsidRPr="00CA16A0">
        <w:rPr>
          <w:rFonts w:ascii="Times New Roman" w:hAnsi="Times New Roman"/>
          <w:sz w:val="27"/>
          <w:szCs w:val="27"/>
        </w:rPr>
        <w:t>градостроительный проект с учетом требований генерального плана и правил землепользования и застройки в данной территории</w:t>
      </w:r>
      <w:r w:rsidR="00336217" w:rsidRPr="00CA16A0">
        <w:rPr>
          <w:rFonts w:ascii="Times New Roman" w:hAnsi="Times New Roman"/>
          <w:sz w:val="27"/>
          <w:szCs w:val="27"/>
        </w:rPr>
        <w:t>;</w:t>
      </w:r>
    </w:p>
    <w:p w:rsidR="00F157B5" w:rsidRPr="00CA16A0" w:rsidRDefault="00336217" w:rsidP="00694096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провести анализ наличия инженерных сетейна рассматриваемой территории и оценить необходимость повышения их пропускной способности при проведении КУРТ, а при их отсутствии предложить варианты обеспечения территории необходимыми коммуникациями;</w:t>
      </w:r>
    </w:p>
    <w:p w:rsidR="00DB0DF7" w:rsidRPr="00CA16A0" w:rsidRDefault="00DB0DF7" w:rsidP="00694096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 разработать внешний облик территории</w:t>
      </w:r>
      <w:r w:rsidR="00336217" w:rsidRPr="00CA16A0">
        <w:rPr>
          <w:rFonts w:ascii="Times New Roman" w:hAnsi="Times New Roman"/>
          <w:sz w:val="27"/>
          <w:szCs w:val="27"/>
        </w:rPr>
        <w:t>, включающий нахождение на ней зданий, сооружений, объектов благоустройства и т.п. (проект рекомендуется визуализировать в 2</w:t>
      </w:r>
      <w:r w:rsidR="00336217" w:rsidRPr="00CA16A0">
        <w:rPr>
          <w:rFonts w:ascii="Times New Roman" w:hAnsi="Times New Roman"/>
          <w:sz w:val="27"/>
          <w:szCs w:val="27"/>
          <w:lang w:val="en-US"/>
        </w:rPr>
        <w:t>D</w:t>
      </w:r>
      <w:r w:rsidR="00336217" w:rsidRPr="00CA16A0">
        <w:rPr>
          <w:rFonts w:ascii="Times New Roman" w:hAnsi="Times New Roman"/>
          <w:sz w:val="27"/>
          <w:szCs w:val="27"/>
        </w:rPr>
        <w:t xml:space="preserve"> и 3</w:t>
      </w:r>
      <w:r w:rsidR="00336217" w:rsidRPr="00CA16A0">
        <w:rPr>
          <w:rFonts w:ascii="Times New Roman" w:hAnsi="Times New Roman"/>
          <w:sz w:val="27"/>
          <w:szCs w:val="27"/>
          <w:lang w:val="en-US"/>
        </w:rPr>
        <w:t>D</w:t>
      </w:r>
      <w:r w:rsidR="00336217" w:rsidRPr="00CA16A0">
        <w:rPr>
          <w:rFonts w:ascii="Times New Roman" w:hAnsi="Times New Roman"/>
          <w:sz w:val="27"/>
          <w:szCs w:val="27"/>
        </w:rPr>
        <w:t xml:space="preserve"> формате и вставить полученные картинки в пояснительную записку и презентацию)</w:t>
      </w:r>
      <w:r w:rsidRPr="00CA16A0">
        <w:rPr>
          <w:rFonts w:ascii="Times New Roman" w:hAnsi="Times New Roman"/>
          <w:sz w:val="27"/>
          <w:szCs w:val="27"/>
        </w:rPr>
        <w:t>;</w:t>
      </w:r>
    </w:p>
    <w:p w:rsidR="00EE46F9" w:rsidRPr="00CA16A0" w:rsidRDefault="00EE46F9" w:rsidP="00694096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проект застройки должен отвечать требованиям комфортной городской среды проживания с соблюдением принципа экономической целесообразности;</w:t>
      </w:r>
    </w:p>
    <w:p w:rsidR="00DB0DF7" w:rsidRPr="00CA16A0" w:rsidRDefault="00DB0DF7" w:rsidP="00694096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рассмотреть возможность активного участия</w:t>
      </w:r>
      <w:r w:rsidRPr="00CA16A0">
        <w:rPr>
          <w:rFonts w:ascii="Times New Roman" w:hAnsi="Times New Roman"/>
          <w:sz w:val="27"/>
          <w:szCs w:val="27"/>
          <w:lang w:eastAsia="ru-RU"/>
        </w:rPr>
        <w:t xml:space="preserve"> граждан в формировании и реализации разрабатываемого проекта по благоустройству</w:t>
      </w:r>
      <w:r w:rsidRPr="00CA16A0">
        <w:rPr>
          <w:rFonts w:ascii="Times New Roman" w:hAnsi="Times New Roman"/>
          <w:sz w:val="27"/>
          <w:szCs w:val="27"/>
        </w:rPr>
        <w:t>;</w:t>
      </w:r>
    </w:p>
    <w:p w:rsidR="00DB0DF7" w:rsidRPr="00CA16A0" w:rsidRDefault="00DB0DF7" w:rsidP="00E60D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F61928">
      <w:pPr>
        <w:pStyle w:val="a4"/>
        <w:numPr>
          <w:ilvl w:val="0"/>
          <w:numId w:val="1"/>
        </w:numPr>
        <w:spacing w:after="0" w:line="240" w:lineRule="auto"/>
        <w:ind w:left="0" w:firstLine="28"/>
        <w:jc w:val="both"/>
        <w:rPr>
          <w:rFonts w:ascii="Times New Roman" w:hAnsi="Times New Roman"/>
          <w:b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 xml:space="preserve">Финансовые аспекты реализации проекта </w:t>
      </w:r>
      <w:r w:rsidR="00F157B5" w:rsidRPr="00CA16A0">
        <w:rPr>
          <w:rFonts w:ascii="Times New Roman" w:hAnsi="Times New Roman"/>
          <w:b/>
          <w:sz w:val="27"/>
          <w:szCs w:val="27"/>
        </w:rPr>
        <w:t>КУРТ</w:t>
      </w:r>
    </w:p>
    <w:p w:rsidR="00DB0DF7" w:rsidRPr="00CA16A0" w:rsidRDefault="00DB0DF7" w:rsidP="00D605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DB0DF7" w:rsidRPr="00CA16A0" w:rsidRDefault="00DB0DF7" w:rsidP="00F157B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При выполнении данного раздела необходимо решить следующие задачи:</w:t>
      </w:r>
    </w:p>
    <w:p w:rsidR="00DB0DF7" w:rsidRPr="00CA16A0" w:rsidRDefault="00DB0DF7" w:rsidP="009B1F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– используя сборники укрупнённых </w:t>
      </w:r>
      <w:r w:rsidR="00694096" w:rsidRPr="00CA16A0">
        <w:rPr>
          <w:rFonts w:ascii="Times New Roman" w:hAnsi="Times New Roman"/>
          <w:sz w:val="27"/>
          <w:szCs w:val="27"/>
        </w:rPr>
        <w:t>расценок</w:t>
      </w:r>
      <w:r w:rsidRPr="00CA16A0">
        <w:rPr>
          <w:rFonts w:ascii="Times New Roman" w:hAnsi="Times New Roman"/>
          <w:sz w:val="27"/>
          <w:szCs w:val="27"/>
        </w:rPr>
        <w:t xml:space="preserve">, определить затраты на </w:t>
      </w:r>
      <w:r w:rsidR="00F157B5" w:rsidRPr="00CA16A0">
        <w:rPr>
          <w:rFonts w:ascii="Times New Roman" w:hAnsi="Times New Roman"/>
          <w:sz w:val="27"/>
          <w:szCs w:val="27"/>
        </w:rPr>
        <w:t>развитие выбранной территории;</w:t>
      </w:r>
    </w:p>
    <w:p w:rsidR="00DB0DF7" w:rsidRPr="00CA16A0" w:rsidRDefault="00DB0DF7" w:rsidP="002F72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рассмотреть организационно-управленческие аспекты реализации проекта: представить организационную модель, определить участников инвестиционно-строительной деятельности (заказчика, инвесторов, подрядчика и т.п.) и разработать схему их взаимодействия; отразить другие управленческие аспекты;</w:t>
      </w:r>
    </w:p>
    <w:p w:rsidR="00DB0DF7" w:rsidRPr="00CA16A0" w:rsidRDefault="00DB0DF7" w:rsidP="002F72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 оценить эффективность благоустройства территории с точки зрения экологии, комфортности городской среды;</w:t>
      </w:r>
    </w:p>
    <w:p w:rsidR="00F157B5" w:rsidRPr="00CA16A0" w:rsidRDefault="00F157B5" w:rsidP="002F72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- в отдельном разделе оценить затраты и эффекты от предлагаемых мероприятий по цифровизации управления территорией на выбор студентов: в области строительства, жилищно-коммунального хозяйства, дорожной сети, контроля за безопасностью населения и др. </w:t>
      </w:r>
    </w:p>
    <w:p w:rsidR="00F157B5" w:rsidRPr="00CA16A0" w:rsidRDefault="00F157B5" w:rsidP="00F157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–рассмотреть возможность вовлечения представителей бизнеса как в процесс КУРТ, так и в процесс внедрения современных цифровых технологий в управление городскими процессами.</w:t>
      </w:r>
    </w:p>
    <w:p w:rsidR="00DB0DF7" w:rsidRPr="00CA16A0" w:rsidRDefault="00DB0DF7" w:rsidP="002F720B">
      <w:pPr>
        <w:spacing w:after="0" w:line="240" w:lineRule="auto"/>
        <w:ind w:left="993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2F720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CA16A0">
        <w:rPr>
          <w:rFonts w:ascii="Times New Roman" w:hAnsi="Times New Roman"/>
          <w:b/>
          <w:sz w:val="27"/>
          <w:szCs w:val="27"/>
        </w:rPr>
        <w:t>Требования к оформлению конкурсных материалов:</w:t>
      </w:r>
    </w:p>
    <w:p w:rsidR="00DB0DF7" w:rsidRPr="00CA16A0" w:rsidRDefault="00DB0DF7" w:rsidP="002F720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B0DF7" w:rsidRPr="00CA16A0" w:rsidRDefault="00DB0DF7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Конкурсные материалы оформляются в форме расчётно-пояснительной записки.</w:t>
      </w:r>
    </w:p>
    <w:p w:rsidR="00DB0DF7" w:rsidRPr="00CA16A0" w:rsidRDefault="00DB0DF7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Состав расчётно-пояснительной записки:</w:t>
      </w:r>
    </w:p>
    <w:p w:rsidR="00DB0DF7" w:rsidRPr="00CA16A0" w:rsidRDefault="00DB0DF7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Введение;</w:t>
      </w:r>
    </w:p>
    <w:p w:rsidR="00DB0DF7" w:rsidRPr="00CA16A0" w:rsidRDefault="00DB0DF7" w:rsidP="00D6056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Основные разделы: «В</w:t>
      </w:r>
      <w:r w:rsidR="00894133" w:rsidRPr="00CA16A0">
        <w:rPr>
          <w:rFonts w:ascii="Times New Roman" w:hAnsi="Times New Roman"/>
          <w:sz w:val="27"/>
          <w:szCs w:val="27"/>
        </w:rPr>
        <w:t>ыбор территории городской среды</w:t>
      </w:r>
      <w:r w:rsidRPr="00CA16A0">
        <w:rPr>
          <w:rFonts w:ascii="Times New Roman" w:hAnsi="Times New Roman"/>
          <w:sz w:val="27"/>
          <w:szCs w:val="27"/>
        </w:rPr>
        <w:t xml:space="preserve">»; «Разработка проекта </w:t>
      </w:r>
      <w:r w:rsidR="00894133" w:rsidRPr="00CA16A0">
        <w:rPr>
          <w:rFonts w:ascii="Times New Roman" w:hAnsi="Times New Roman"/>
          <w:sz w:val="27"/>
          <w:szCs w:val="27"/>
        </w:rPr>
        <w:t>КУРТ</w:t>
      </w:r>
      <w:r w:rsidRPr="00CA16A0">
        <w:rPr>
          <w:rFonts w:ascii="Times New Roman" w:hAnsi="Times New Roman"/>
          <w:sz w:val="27"/>
          <w:szCs w:val="27"/>
        </w:rPr>
        <w:t>»; «Финансовые аспекты реализации проекта</w:t>
      </w:r>
      <w:r w:rsidR="00894133" w:rsidRPr="00CA16A0">
        <w:rPr>
          <w:rFonts w:ascii="Times New Roman" w:hAnsi="Times New Roman"/>
          <w:sz w:val="27"/>
          <w:szCs w:val="27"/>
        </w:rPr>
        <w:t xml:space="preserve">»; «Внедрение элементов </w:t>
      </w:r>
      <w:proofErr w:type="spellStart"/>
      <w:r w:rsidR="00894133" w:rsidRPr="00CA16A0">
        <w:rPr>
          <w:rFonts w:ascii="Times New Roman" w:hAnsi="Times New Roman"/>
          <w:sz w:val="27"/>
          <w:szCs w:val="27"/>
        </w:rPr>
        <w:t>цифровизации</w:t>
      </w:r>
      <w:proofErr w:type="spellEnd"/>
      <w:r w:rsidR="00894133" w:rsidRPr="00CA16A0">
        <w:rPr>
          <w:rFonts w:ascii="Times New Roman" w:hAnsi="Times New Roman"/>
          <w:sz w:val="27"/>
          <w:szCs w:val="27"/>
        </w:rPr>
        <w:t xml:space="preserve"> управления муниципальным образованием в рамках проекта </w:t>
      </w:r>
      <w:proofErr w:type="spellStart"/>
      <w:r w:rsidR="00894133" w:rsidRPr="00CA16A0">
        <w:rPr>
          <w:rFonts w:ascii="Times New Roman" w:hAnsi="Times New Roman"/>
          <w:sz w:val="27"/>
          <w:szCs w:val="27"/>
          <w:lang w:val="en-US"/>
        </w:rPr>
        <w:t>SmartSity</w:t>
      </w:r>
      <w:proofErr w:type="spellEnd"/>
      <w:r w:rsidR="00894133" w:rsidRPr="00CA16A0">
        <w:rPr>
          <w:rFonts w:ascii="Times New Roman" w:hAnsi="Times New Roman"/>
          <w:sz w:val="27"/>
          <w:szCs w:val="27"/>
        </w:rPr>
        <w:t>»</w:t>
      </w:r>
      <w:r w:rsidR="00336217" w:rsidRPr="00CA16A0">
        <w:rPr>
          <w:rFonts w:ascii="Times New Roman" w:hAnsi="Times New Roman"/>
          <w:sz w:val="27"/>
          <w:szCs w:val="27"/>
        </w:rPr>
        <w:t>.</w:t>
      </w:r>
    </w:p>
    <w:p w:rsidR="00DB0DF7" w:rsidRPr="00CA16A0" w:rsidRDefault="00DB0DF7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Заключение;</w:t>
      </w:r>
    </w:p>
    <w:p w:rsidR="00DB0DF7" w:rsidRPr="00CA16A0" w:rsidRDefault="00DB0DF7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Список использованных источников и литературы;</w:t>
      </w:r>
    </w:p>
    <w:p w:rsidR="00DB0DF7" w:rsidRPr="00CA16A0" w:rsidRDefault="00DB0DF7" w:rsidP="002F720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Приложения (при необходимости).</w:t>
      </w:r>
    </w:p>
    <w:p w:rsidR="00DB0DF7" w:rsidRPr="00CA16A0" w:rsidRDefault="00DB0DF7" w:rsidP="002F72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lastRenderedPageBreak/>
        <w:t xml:space="preserve">Объём расчётно-пояснительной записки составляет </w:t>
      </w:r>
      <w:r w:rsidR="00C10ECC" w:rsidRPr="0029291B">
        <w:rPr>
          <w:rFonts w:ascii="Times New Roman" w:hAnsi="Times New Roman"/>
          <w:sz w:val="27"/>
          <w:szCs w:val="27"/>
        </w:rPr>
        <w:t>3</w:t>
      </w:r>
      <w:r w:rsidR="00FC7CDD" w:rsidRPr="0029291B">
        <w:rPr>
          <w:rFonts w:ascii="Times New Roman" w:hAnsi="Times New Roman"/>
          <w:sz w:val="27"/>
          <w:szCs w:val="27"/>
        </w:rPr>
        <w:t>0-4</w:t>
      </w:r>
      <w:r w:rsidRPr="0029291B">
        <w:rPr>
          <w:rFonts w:ascii="Times New Roman" w:hAnsi="Times New Roman"/>
          <w:sz w:val="27"/>
          <w:szCs w:val="27"/>
        </w:rPr>
        <w:t>0</w:t>
      </w:r>
      <w:r w:rsidR="0029291B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CA16A0">
        <w:rPr>
          <w:rFonts w:ascii="Times New Roman" w:hAnsi="Times New Roman"/>
          <w:sz w:val="27"/>
          <w:szCs w:val="27"/>
        </w:rPr>
        <w:t xml:space="preserve">страниц формата А4, шрифт </w:t>
      </w:r>
      <w:r w:rsidRPr="00CA16A0">
        <w:rPr>
          <w:rFonts w:ascii="Times New Roman" w:hAnsi="Times New Roman"/>
          <w:sz w:val="27"/>
          <w:szCs w:val="27"/>
          <w:lang w:val="en-US"/>
        </w:rPr>
        <w:t>TimesNewRoman</w:t>
      </w:r>
      <w:r w:rsidRPr="00CA16A0">
        <w:rPr>
          <w:rFonts w:ascii="Times New Roman" w:hAnsi="Times New Roman"/>
          <w:sz w:val="27"/>
          <w:szCs w:val="27"/>
        </w:rPr>
        <w:t>, кегль – 14, интервал 1.</w:t>
      </w:r>
    </w:p>
    <w:p w:rsidR="00DB0DF7" w:rsidRPr="00CA16A0" w:rsidRDefault="00DB0DF7" w:rsidP="00A30D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Расчётно-пояснительная записка должна включать карты, схемы, графики, таблицы, иллюстрирующие представленные предложения и выполненные расчёты.</w:t>
      </w:r>
    </w:p>
    <w:p w:rsidR="00336217" w:rsidRPr="00CA16A0" w:rsidRDefault="00336217" w:rsidP="003362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36217" w:rsidRPr="00CA16A0" w:rsidRDefault="00336217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В соответствии с заданием на проектирование будет сформирована</w:t>
      </w:r>
      <w:r w:rsidR="00F7615C" w:rsidRPr="00CA16A0">
        <w:rPr>
          <w:rFonts w:ascii="Times New Roman" w:hAnsi="Times New Roman"/>
          <w:sz w:val="27"/>
          <w:szCs w:val="27"/>
        </w:rPr>
        <w:t xml:space="preserve"> система оценки </w:t>
      </w:r>
      <w:r w:rsidRPr="00CA16A0">
        <w:rPr>
          <w:rFonts w:ascii="Times New Roman" w:hAnsi="Times New Roman"/>
          <w:sz w:val="27"/>
          <w:szCs w:val="27"/>
        </w:rPr>
        <w:t>проект</w:t>
      </w:r>
      <w:r w:rsidR="00F7615C" w:rsidRPr="00CA16A0">
        <w:rPr>
          <w:rFonts w:ascii="Times New Roman" w:hAnsi="Times New Roman"/>
          <w:sz w:val="27"/>
          <w:szCs w:val="27"/>
        </w:rPr>
        <w:t>ов</w:t>
      </w:r>
      <w:r w:rsidRPr="00CA16A0">
        <w:rPr>
          <w:rFonts w:ascii="Times New Roman" w:hAnsi="Times New Roman"/>
          <w:sz w:val="27"/>
          <w:szCs w:val="27"/>
        </w:rPr>
        <w:t xml:space="preserve"> экспертами из городов-организаторов конкурса, </w:t>
      </w:r>
      <w:r w:rsidR="00F61DA3" w:rsidRPr="00CA16A0">
        <w:rPr>
          <w:rFonts w:ascii="Times New Roman" w:hAnsi="Times New Roman"/>
          <w:sz w:val="27"/>
          <w:szCs w:val="27"/>
        </w:rPr>
        <w:t xml:space="preserve">а также </w:t>
      </w:r>
      <w:r w:rsidRPr="00CA16A0">
        <w:rPr>
          <w:rFonts w:ascii="Times New Roman" w:hAnsi="Times New Roman"/>
          <w:sz w:val="27"/>
          <w:szCs w:val="27"/>
        </w:rPr>
        <w:t>представител</w:t>
      </w:r>
      <w:r w:rsidR="00694096" w:rsidRPr="00CA16A0">
        <w:rPr>
          <w:rFonts w:ascii="Times New Roman" w:hAnsi="Times New Roman"/>
          <w:sz w:val="27"/>
          <w:szCs w:val="27"/>
        </w:rPr>
        <w:t>ями</w:t>
      </w:r>
      <w:r w:rsidRPr="00CA16A0">
        <w:rPr>
          <w:rFonts w:ascii="Times New Roman" w:hAnsi="Times New Roman"/>
          <w:sz w:val="27"/>
          <w:szCs w:val="27"/>
        </w:rPr>
        <w:t xml:space="preserve"> Совета профессиональных квалификаций в сфере Жилищно-коммунального</w:t>
      </w:r>
      <w:r w:rsidR="00694096" w:rsidRPr="00CA16A0">
        <w:rPr>
          <w:rFonts w:ascii="Times New Roman" w:hAnsi="Times New Roman"/>
          <w:sz w:val="27"/>
          <w:szCs w:val="27"/>
        </w:rPr>
        <w:t xml:space="preserve"> хозяйства, г.Москва(СПК ЖКХ).</w:t>
      </w:r>
    </w:p>
    <w:p w:rsidR="00F7615C" w:rsidRPr="00CA16A0" w:rsidRDefault="00F7615C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По результатам проектирования </w:t>
      </w:r>
      <w:bookmarkStart w:id="0" w:name="_GoBack"/>
      <w:bookmarkEnd w:id="0"/>
      <w:r w:rsidRPr="00CA16A0">
        <w:rPr>
          <w:rFonts w:ascii="Times New Roman" w:hAnsi="Times New Roman"/>
          <w:sz w:val="27"/>
          <w:szCs w:val="27"/>
        </w:rPr>
        <w:t xml:space="preserve">организаторами </w:t>
      </w:r>
      <w:r w:rsidR="00F61DA3" w:rsidRPr="00CA16A0">
        <w:rPr>
          <w:rFonts w:ascii="Times New Roman" w:hAnsi="Times New Roman"/>
          <w:sz w:val="27"/>
          <w:szCs w:val="27"/>
        </w:rPr>
        <w:t xml:space="preserve">конкурса </w:t>
      </w:r>
      <w:r w:rsidRPr="00CA16A0">
        <w:rPr>
          <w:rFonts w:ascii="Times New Roman" w:hAnsi="Times New Roman"/>
          <w:sz w:val="27"/>
          <w:szCs w:val="27"/>
        </w:rPr>
        <w:t xml:space="preserve">по нескольким номинациям будет проведено ранжирование </w:t>
      </w:r>
      <w:r w:rsidR="00F61DA3" w:rsidRPr="00CA16A0">
        <w:rPr>
          <w:rFonts w:ascii="Times New Roman" w:hAnsi="Times New Roman"/>
          <w:sz w:val="27"/>
          <w:szCs w:val="27"/>
        </w:rPr>
        <w:t xml:space="preserve">проектов </w:t>
      </w:r>
      <w:r w:rsidRPr="00CA16A0">
        <w:rPr>
          <w:rFonts w:ascii="Times New Roman" w:hAnsi="Times New Roman"/>
          <w:sz w:val="27"/>
          <w:szCs w:val="27"/>
        </w:rPr>
        <w:t>в соответствии с набранными баллами, определены места и выписаны дипломы за 1, 2 и 3 место.</w:t>
      </w:r>
      <w:r w:rsidR="00694096" w:rsidRPr="00CA16A0">
        <w:rPr>
          <w:rFonts w:ascii="Times New Roman" w:hAnsi="Times New Roman"/>
          <w:sz w:val="27"/>
          <w:szCs w:val="27"/>
        </w:rPr>
        <w:t xml:space="preserve"> Также выписываются дипломы руководителям студенческих команд.</w:t>
      </w:r>
    </w:p>
    <w:p w:rsidR="00F7615C" w:rsidRPr="00CA16A0" w:rsidRDefault="00F7615C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7615C" w:rsidRPr="00CA16A0" w:rsidRDefault="00F7615C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Для участия в конкурсе проектов приглашаются все заинтересованные во внедрении проектного обучения вузы. Наилучший состав проектной группы: социологи, экономисты, юристы, инженеры-строители, архитекторы и другие специализации, которые могут позволить повысить качество проекта.</w:t>
      </w:r>
    </w:p>
    <w:p w:rsidR="00F7615C" w:rsidRPr="00F53091" w:rsidRDefault="00F7615C" w:rsidP="00F761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>Оптимальный состав проектной группы –</w:t>
      </w:r>
      <w:r w:rsidR="008C560B" w:rsidRPr="00F53091">
        <w:rPr>
          <w:rFonts w:ascii="Times New Roman" w:hAnsi="Times New Roman"/>
          <w:color w:val="000000" w:themeColor="text1"/>
          <w:sz w:val="27"/>
          <w:szCs w:val="27"/>
        </w:rPr>
        <w:t>до 8</w:t>
      </w:r>
      <w:r w:rsidR="00C10ECC" w:rsidRPr="00F53091">
        <w:rPr>
          <w:rFonts w:ascii="Times New Roman" w:hAnsi="Times New Roman"/>
          <w:color w:val="000000" w:themeColor="text1"/>
          <w:sz w:val="27"/>
          <w:szCs w:val="27"/>
        </w:rPr>
        <w:t xml:space="preserve"> человек.</w:t>
      </w:r>
    </w:p>
    <w:p w:rsidR="00F7615C" w:rsidRPr="00CA16A0" w:rsidRDefault="00F7615C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7615C" w:rsidRPr="00FC7CDD" w:rsidRDefault="00694096" w:rsidP="00F7615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  <w:r w:rsidRPr="00CA16A0">
        <w:rPr>
          <w:rFonts w:ascii="Times New Roman" w:hAnsi="Times New Roman"/>
          <w:sz w:val="27"/>
          <w:szCs w:val="27"/>
        </w:rPr>
        <w:t xml:space="preserve">Ориентировочный срок прохождения конкурса -  14-17 апреля 2020 года. </w:t>
      </w:r>
    </w:p>
    <w:p w:rsidR="00694096" w:rsidRPr="00CA16A0" w:rsidRDefault="00694096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10ECC" w:rsidRDefault="00C10ECC" w:rsidP="00F7615C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280855" w:rsidRPr="00280855" w:rsidRDefault="00280855" w:rsidP="00F7615C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80855">
        <w:rPr>
          <w:rFonts w:ascii="Times New Roman" w:hAnsi="Times New Roman"/>
          <w:b/>
          <w:sz w:val="27"/>
          <w:szCs w:val="27"/>
        </w:rPr>
        <w:t>Контакты организатор</w:t>
      </w:r>
      <w:r w:rsidR="00C10ECC">
        <w:rPr>
          <w:rFonts w:ascii="Times New Roman" w:hAnsi="Times New Roman"/>
          <w:b/>
          <w:sz w:val="27"/>
          <w:szCs w:val="27"/>
        </w:rPr>
        <w:t>а</w:t>
      </w:r>
      <w:r w:rsidRPr="00280855">
        <w:rPr>
          <w:rFonts w:ascii="Times New Roman" w:hAnsi="Times New Roman"/>
          <w:b/>
          <w:sz w:val="27"/>
          <w:szCs w:val="27"/>
        </w:rPr>
        <w:t xml:space="preserve"> конкурса 2020 года</w:t>
      </w:r>
      <w:r w:rsidR="00FC7CDD">
        <w:rPr>
          <w:rFonts w:ascii="Times New Roman" w:hAnsi="Times New Roman"/>
          <w:b/>
          <w:sz w:val="27"/>
          <w:szCs w:val="27"/>
        </w:rPr>
        <w:t xml:space="preserve"> </w:t>
      </w:r>
      <w:r w:rsidR="00C10ECC" w:rsidRPr="0029291B">
        <w:rPr>
          <w:rFonts w:ascii="Times New Roman" w:hAnsi="Times New Roman"/>
          <w:b/>
          <w:sz w:val="27"/>
          <w:szCs w:val="27"/>
        </w:rPr>
        <w:t>(инициатора темы исследования)</w:t>
      </w:r>
      <w:r w:rsidRPr="0029291B">
        <w:rPr>
          <w:rFonts w:ascii="Times New Roman" w:hAnsi="Times New Roman"/>
          <w:b/>
          <w:sz w:val="27"/>
          <w:szCs w:val="27"/>
        </w:rPr>
        <w:t>:</w:t>
      </w:r>
    </w:p>
    <w:p w:rsidR="00280855" w:rsidRDefault="00280855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80855" w:rsidRDefault="00280855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Астафьев Сергей Александрович, д.э.н., профессор кафедры Инженерно-экономической подготовки Байкальского государственного университета.</w:t>
      </w:r>
    </w:p>
    <w:p w:rsidR="00280855" w:rsidRDefault="00F53091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hyperlink r:id="rId5" w:history="1">
        <w:r w:rsidR="00F23DF6" w:rsidRPr="00BE2026">
          <w:rPr>
            <w:rStyle w:val="a5"/>
            <w:rFonts w:ascii="Times New Roman" w:hAnsi="Times New Roman"/>
            <w:sz w:val="27"/>
            <w:szCs w:val="27"/>
          </w:rPr>
          <w:t>astafievsa@mail.ru</w:t>
        </w:r>
      </w:hyperlink>
    </w:p>
    <w:p w:rsidR="00F23DF6" w:rsidRPr="008C560B" w:rsidRDefault="00F23DF6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C560B">
        <w:rPr>
          <w:rFonts w:ascii="Times New Roman" w:hAnsi="Times New Roman"/>
          <w:sz w:val="27"/>
          <w:szCs w:val="27"/>
        </w:rPr>
        <w:t>тел. 89140144936</w:t>
      </w:r>
    </w:p>
    <w:p w:rsidR="00F23DF6" w:rsidRPr="008C560B" w:rsidRDefault="00F23DF6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23DF6" w:rsidRDefault="00F23DF6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возникновении</w:t>
      </w:r>
      <w:r w:rsidR="00C10ECC">
        <w:rPr>
          <w:rFonts w:ascii="Times New Roman" w:hAnsi="Times New Roman"/>
          <w:sz w:val="27"/>
          <w:szCs w:val="27"/>
        </w:rPr>
        <w:t xml:space="preserve"> вопросов по теме исследования </w:t>
      </w:r>
      <w:r>
        <w:rPr>
          <w:rFonts w:ascii="Times New Roman" w:hAnsi="Times New Roman"/>
          <w:sz w:val="27"/>
          <w:szCs w:val="27"/>
        </w:rPr>
        <w:t>просьба писать на эл. почту.</w:t>
      </w:r>
    </w:p>
    <w:p w:rsidR="00C10ECC" w:rsidRDefault="00C10ECC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23DF6" w:rsidRPr="00F23DF6" w:rsidRDefault="00F23DF6" w:rsidP="00F7615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Приглашаются к участию все вузы, активно занимающиеся внедрением проектного обучения в учебный процесс или же только начинающие заниматься этим.</w:t>
      </w:r>
    </w:p>
    <w:sectPr w:rsidR="00F23DF6" w:rsidRPr="00F23DF6" w:rsidSect="00E0070E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6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46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AC0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AE3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F89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4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EC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E3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2F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941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6638"/>
    <w:multiLevelType w:val="hybridMultilevel"/>
    <w:tmpl w:val="5D10BEFA"/>
    <w:lvl w:ilvl="0" w:tplc="679AE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13AF"/>
    <w:multiLevelType w:val="hybridMultilevel"/>
    <w:tmpl w:val="E99490F6"/>
    <w:lvl w:ilvl="0" w:tplc="9CACFD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4CB59DC"/>
    <w:multiLevelType w:val="hybridMultilevel"/>
    <w:tmpl w:val="0CAA1656"/>
    <w:lvl w:ilvl="0" w:tplc="462C5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E0144EC"/>
    <w:multiLevelType w:val="hybridMultilevel"/>
    <w:tmpl w:val="879C0F78"/>
    <w:lvl w:ilvl="0" w:tplc="679AE2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20B"/>
    <w:rsid w:val="00042061"/>
    <w:rsid w:val="00066B93"/>
    <w:rsid w:val="00087DD4"/>
    <w:rsid w:val="000B4E5D"/>
    <w:rsid w:val="00147C36"/>
    <w:rsid w:val="001775A8"/>
    <w:rsid w:val="001D5B8F"/>
    <w:rsid w:val="0024378E"/>
    <w:rsid w:val="00280855"/>
    <w:rsid w:val="0029291B"/>
    <w:rsid w:val="002957B6"/>
    <w:rsid w:val="002F720B"/>
    <w:rsid w:val="003062DB"/>
    <w:rsid w:val="00336217"/>
    <w:rsid w:val="00357803"/>
    <w:rsid w:val="0037381D"/>
    <w:rsid w:val="00382732"/>
    <w:rsid w:val="003D00DF"/>
    <w:rsid w:val="0041074D"/>
    <w:rsid w:val="0042709B"/>
    <w:rsid w:val="00445CB3"/>
    <w:rsid w:val="004748D3"/>
    <w:rsid w:val="00535D03"/>
    <w:rsid w:val="00540126"/>
    <w:rsid w:val="00557BB6"/>
    <w:rsid w:val="00566B6A"/>
    <w:rsid w:val="00586188"/>
    <w:rsid w:val="0061670F"/>
    <w:rsid w:val="00635EE2"/>
    <w:rsid w:val="00642E5D"/>
    <w:rsid w:val="00694096"/>
    <w:rsid w:val="006C4DFD"/>
    <w:rsid w:val="006E030A"/>
    <w:rsid w:val="006E0864"/>
    <w:rsid w:val="006E45E5"/>
    <w:rsid w:val="00701617"/>
    <w:rsid w:val="00725E64"/>
    <w:rsid w:val="0072778B"/>
    <w:rsid w:val="00821CCE"/>
    <w:rsid w:val="00873E49"/>
    <w:rsid w:val="00894133"/>
    <w:rsid w:val="008C560B"/>
    <w:rsid w:val="00911688"/>
    <w:rsid w:val="0093602C"/>
    <w:rsid w:val="00957487"/>
    <w:rsid w:val="0097534E"/>
    <w:rsid w:val="009B1FE1"/>
    <w:rsid w:val="009C6A70"/>
    <w:rsid w:val="009D41A5"/>
    <w:rsid w:val="009E3ADB"/>
    <w:rsid w:val="009F1DF8"/>
    <w:rsid w:val="00A00815"/>
    <w:rsid w:val="00A63A3D"/>
    <w:rsid w:val="00A86564"/>
    <w:rsid w:val="00B24565"/>
    <w:rsid w:val="00BB0576"/>
    <w:rsid w:val="00BB173E"/>
    <w:rsid w:val="00BB473F"/>
    <w:rsid w:val="00C10ECC"/>
    <w:rsid w:val="00C271B4"/>
    <w:rsid w:val="00C335AE"/>
    <w:rsid w:val="00C73EB2"/>
    <w:rsid w:val="00C866A2"/>
    <w:rsid w:val="00C93900"/>
    <w:rsid w:val="00C95759"/>
    <w:rsid w:val="00CA16A0"/>
    <w:rsid w:val="00CF6B97"/>
    <w:rsid w:val="00D10FFF"/>
    <w:rsid w:val="00D12453"/>
    <w:rsid w:val="00D60562"/>
    <w:rsid w:val="00D80297"/>
    <w:rsid w:val="00D86C50"/>
    <w:rsid w:val="00DB0DF7"/>
    <w:rsid w:val="00E0070E"/>
    <w:rsid w:val="00E31F1C"/>
    <w:rsid w:val="00E60D42"/>
    <w:rsid w:val="00EA0CF6"/>
    <w:rsid w:val="00EB3FB1"/>
    <w:rsid w:val="00EE46F9"/>
    <w:rsid w:val="00F03100"/>
    <w:rsid w:val="00F14B1F"/>
    <w:rsid w:val="00F157B5"/>
    <w:rsid w:val="00F23DF6"/>
    <w:rsid w:val="00F4655D"/>
    <w:rsid w:val="00F51EE3"/>
    <w:rsid w:val="00F53091"/>
    <w:rsid w:val="00F61928"/>
    <w:rsid w:val="00F61DA3"/>
    <w:rsid w:val="00F7615C"/>
    <w:rsid w:val="00FB0BC3"/>
    <w:rsid w:val="00FC7CDD"/>
    <w:rsid w:val="00FD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DF0D2-DB57-48E7-8768-A61E4D9D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0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F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2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7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F72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fiev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Астафьев Сергей Александрович</cp:lastModifiedBy>
  <cp:revision>4</cp:revision>
  <cp:lastPrinted>2019-10-04T23:46:00Z</cp:lastPrinted>
  <dcterms:created xsi:type="dcterms:W3CDTF">2020-02-16T14:47:00Z</dcterms:created>
  <dcterms:modified xsi:type="dcterms:W3CDTF">2020-02-19T00:37:00Z</dcterms:modified>
</cp:coreProperties>
</file>