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F7" w:rsidRPr="00CF6B97" w:rsidRDefault="00DB0DF7" w:rsidP="0097534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FF"/>
        </w:rPr>
      </w:pPr>
      <w:r w:rsidRPr="00CF6B97">
        <w:rPr>
          <w:b/>
        </w:rPr>
        <w:t xml:space="preserve"> </w:t>
      </w:r>
      <w:r w:rsidRPr="00CF6B97">
        <w:rPr>
          <w:b/>
          <w:color w:val="0000FF"/>
          <w:lang w:val="en-US"/>
        </w:rPr>
        <w:t>V</w:t>
      </w:r>
      <w:r w:rsidRPr="00CF6B97">
        <w:rPr>
          <w:b/>
          <w:color w:val="0000FF"/>
        </w:rPr>
        <w:t xml:space="preserve">I </w:t>
      </w:r>
      <w:r w:rsidRPr="00CF6B97">
        <w:rPr>
          <w:b/>
          <w:color w:val="0000FF"/>
          <w:lang w:val="en-US"/>
        </w:rPr>
        <w:t>On</w:t>
      </w:r>
      <w:r w:rsidRPr="00CF6B97">
        <w:rPr>
          <w:b/>
          <w:color w:val="0000FF"/>
        </w:rPr>
        <w:t>-</w:t>
      </w:r>
      <w:r w:rsidRPr="00CF6B97">
        <w:rPr>
          <w:b/>
          <w:color w:val="0000FF"/>
          <w:lang w:val="en-US"/>
        </w:rPr>
        <w:t>line</w:t>
      </w:r>
      <w:r w:rsidRPr="00CF6B97">
        <w:rPr>
          <w:b/>
          <w:color w:val="0000FF"/>
        </w:rPr>
        <w:t xml:space="preserve"> Международная научно-практическая конференция</w:t>
      </w:r>
      <w:r w:rsidRPr="00CF6B97">
        <w:rPr>
          <w:b/>
          <w:color w:val="0000FF"/>
        </w:rPr>
        <w:br/>
      </w:r>
    </w:p>
    <w:p w:rsidR="00DB0DF7" w:rsidRPr="00CF6B97" w:rsidRDefault="00DB0DF7" w:rsidP="002F720B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CF6B97">
        <w:rPr>
          <w:rFonts w:ascii="Times New Roman" w:hAnsi="Times New Roman"/>
          <w:b/>
          <w:color w:val="0000FF"/>
          <w:sz w:val="24"/>
          <w:szCs w:val="24"/>
        </w:rPr>
        <w:t>«ПРОБЛЕМЫ ЭКОНОМИКИ И УПРАВЛЕНИЯ СТРОИТЕЛЬСТВОМ</w:t>
      </w:r>
      <w:r w:rsidRPr="00CF6B97">
        <w:rPr>
          <w:rFonts w:ascii="Times New Roman" w:hAnsi="Times New Roman"/>
          <w:b/>
          <w:color w:val="0000FF"/>
          <w:sz w:val="24"/>
          <w:szCs w:val="24"/>
        </w:rPr>
        <w:br/>
        <w:t>В УСЛОВИЯХ ЭКОЛОГИЧЕСКИ ОРИЕНТИРОВАННОГО РАЗВИТИЯ»</w:t>
      </w:r>
    </w:p>
    <w:p w:rsidR="00DB0DF7" w:rsidRPr="00CF6B97" w:rsidRDefault="00DB0DF7" w:rsidP="002F720B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DB0DF7" w:rsidRPr="00CF6B97" w:rsidRDefault="00DB0DF7" w:rsidP="002F720B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FF"/>
          <w:sz w:val="24"/>
          <w:szCs w:val="24"/>
        </w:rPr>
      </w:pPr>
      <w:r w:rsidRPr="00CF6B97">
        <w:rPr>
          <w:rFonts w:ascii="Times New Roman" w:hAnsi="Times New Roman"/>
          <w:b/>
          <w:color w:val="0000FF"/>
          <w:sz w:val="24"/>
          <w:szCs w:val="24"/>
        </w:rPr>
        <w:t xml:space="preserve">ПРОГРАММА </w:t>
      </w:r>
    </w:p>
    <w:p w:rsidR="00DB0DF7" w:rsidRPr="00CF6B97" w:rsidRDefault="00DB0DF7" w:rsidP="002F720B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CF6B97">
        <w:rPr>
          <w:rFonts w:ascii="Times New Roman" w:hAnsi="Times New Roman"/>
          <w:b/>
          <w:color w:val="0000FF"/>
          <w:sz w:val="24"/>
          <w:szCs w:val="24"/>
        </w:rPr>
        <w:t>конкурса студентов</w:t>
      </w:r>
      <w:r w:rsidRPr="00CF6B97">
        <w:rPr>
          <w:rFonts w:ascii="Times New Roman" w:hAnsi="Times New Roman"/>
          <w:b/>
          <w:color w:val="0000FF"/>
          <w:sz w:val="24"/>
          <w:szCs w:val="24"/>
        </w:rPr>
        <w:br/>
        <w:t>на лучшее решение практических кейсов</w:t>
      </w:r>
    </w:p>
    <w:p w:rsidR="00DB0DF7" w:rsidRPr="00CF6B97" w:rsidRDefault="00DB0DF7" w:rsidP="001775A8">
      <w:pPr>
        <w:pStyle w:val="Heading1"/>
        <w:jc w:val="center"/>
        <w:rPr>
          <w:sz w:val="28"/>
          <w:szCs w:val="28"/>
        </w:rPr>
      </w:pPr>
      <w:r w:rsidRPr="00CF6B97">
        <w:rPr>
          <w:i/>
          <w:sz w:val="28"/>
          <w:szCs w:val="28"/>
        </w:rPr>
        <w:t>«</w:t>
      </w:r>
      <w:r w:rsidRPr="00CF6B97">
        <w:rPr>
          <w:sz w:val="28"/>
          <w:szCs w:val="28"/>
        </w:rPr>
        <w:t>Формирование комфортной городской среды</w:t>
      </w:r>
      <w:r w:rsidRPr="00CF6B97">
        <w:rPr>
          <w:i/>
          <w:sz w:val="28"/>
          <w:szCs w:val="28"/>
        </w:rPr>
        <w:t>»</w:t>
      </w:r>
    </w:p>
    <w:p w:rsidR="00DB0DF7" w:rsidRPr="001775A8" w:rsidRDefault="00DB0DF7" w:rsidP="002F720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775A8">
        <w:rPr>
          <w:rFonts w:ascii="Times New Roman" w:hAnsi="Times New Roman"/>
          <w:b/>
          <w:sz w:val="24"/>
          <w:szCs w:val="24"/>
        </w:rPr>
        <w:t>Цели конкурса:</w:t>
      </w:r>
    </w:p>
    <w:p w:rsidR="00DB0DF7" w:rsidRPr="001775A8" w:rsidRDefault="00DB0DF7" w:rsidP="002F72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75A8">
        <w:rPr>
          <w:rFonts w:ascii="Times New Roman" w:hAnsi="Times New Roman"/>
          <w:sz w:val="24"/>
          <w:szCs w:val="24"/>
        </w:rPr>
        <w:t>–оценка уровня профессиональной подготовки студентов</w:t>
      </w:r>
      <w:r w:rsidRPr="001775A8">
        <w:rPr>
          <w:rFonts w:ascii="Times New Roman" w:hAnsi="Times New Roman"/>
          <w:b/>
          <w:sz w:val="24"/>
          <w:szCs w:val="24"/>
        </w:rPr>
        <w:t xml:space="preserve"> </w:t>
      </w:r>
      <w:r w:rsidRPr="001775A8">
        <w:rPr>
          <w:rFonts w:ascii="Times New Roman" w:hAnsi="Times New Roman"/>
          <w:sz w:val="24"/>
          <w:szCs w:val="24"/>
        </w:rPr>
        <w:t>при решении практических задач в области экономики, организации и управления;</w:t>
      </w:r>
    </w:p>
    <w:p w:rsidR="00DB0DF7" w:rsidRPr="001775A8" w:rsidRDefault="00DB0DF7" w:rsidP="002F72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75A8">
        <w:rPr>
          <w:rFonts w:ascii="Times New Roman" w:hAnsi="Times New Roman"/>
          <w:sz w:val="24"/>
          <w:szCs w:val="24"/>
        </w:rPr>
        <w:t>–содействие внедрению в учебный процесс новых образовательных технологий, ориентированных на выработку навыков решения практических кейсов;</w:t>
      </w:r>
      <w:r w:rsidRPr="00635EE2">
        <w:rPr>
          <w:rFonts w:ascii="Times New Roman" w:hAnsi="Times New Roman"/>
          <w:sz w:val="24"/>
          <w:szCs w:val="24"/>
        </w:rPr>
        <w:t xml:space="preserve"> развития коммуникаций в том числе с использованием современных технологий онлайн-обучения;</w:t>
      </w:r>
    </w:p>
    <w:p w:rsidR="00DB0DF7" w:rsidRPr="001775A8" w:rsidRDefault="00DB0DF7" w:rsidP="002F72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75A8">
        <w:rPr>
          <w:rFonts w:ascii="Times New Roman" w:hAnsi="Times New Roman"/>
          <w:sz w:val="24"/>
          <w:szCs w:val="24"/>
        </w:rPr>
        <w:t>–создание условий для развития творческого потенциала студентов;</w:t>
      </w:r>
    </w:p>
    <w:p w:rsidR="00DB0DF7" w:rsidRPr="001775A8" w:rsidRDefault="00DB0DF7" w:rsidP="002F72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75A8">
        <w:rPr>
          <w:rFonts w:ascii="Times New Roman" w:hAnsi="Times New Roman"/>
          <w:sz w:val="24"/>
          <w:szCs w:val="24"/>
        </w:rPr>
        <w:t>–активизация научных исследований по актуальным проблемам развития инвестиционно-строительной деятельности в условиях экологически ориентированной модели развития национальной экономики.</w:t>
      </w:r>
    </w:p>
    <w:p w:rsidR="00DB0DF7" w:rsidRPr="001775A8" w:rsidRDefault="00DB0DF7" w:rsidP="002F72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0DF7" w:rsidRPr="001775A8" w:rsidRDefault="00DB0DF7" w:rsidP="002F720B">
      <w:pPr>
        <w:outlineLvl w:val="0"/>
        <w:rPr>
          <w:rFonts w:ascii="Times New Roman" w:hAnsi="Times New Roman"/>
          <w:b/>
          <w:sz w:val="28"/>
          <w:szCs w:val="28"/>
        </w:rPr>
      </w:pPr>
      <w:r w:rsidRPr="001775A8">
        <w:rPr>
          <w:rFonts w:ascii="Times New Roman" w:hAnsi="Times New Roman"/>
          <w:b/>
          <w:sz w:val="28"/>
          <w:szCs w:val="28"/>
        </w:rPr>
        <w:t>Конкурсное задание:</w:t>
      </w:r>
    </w:p>
    <w:p w:rsidR="00DB0DF7" w:rsidRPr="001775A8" w:rsidRDefault="00DB0DF7" w:rsidP="0004206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775A8">
        <w:rPr>
          <w:rFonts w:ascii="Times New Roman" w:hAnsi="Times New Roman"/>
          <w:b/>
          <w:i/>
          <w:sz w:val="28"/>
          <w:szCs w:val="28"/>
        </w:rPr>
        <w:t>На основе анализа городской среды определить терр</w:t>
      </w:r>
      <w:r>
        <w:rPr>
          <w:rFonts w:ascii="Times New Roman" w:hAnsi="Times New Roman"/>
          <w:b/>
          <w:i/>
          <w:sz w:val="28"/>
          <w:szCs w:val="28"/>
        </w:rPr>
        <w:t>иторию, требующую благоустройства с целью максимального приспособления под нужды горожан</w:t>
      </w:r>
      <w:r w:rsidRPr="001775A8">
        <w:rPr>
          <w:rFonts w:ascii="Times New Roman" w:hAnsi="Times New Roman"/>
          <w:b/>
          <w:i/>
          <w:sz w:val="28"/>
          <w:szCs w:val="28"/>
        </w:rPr>
        <w:t xml:space="preserve">. Предложить новую привлекательную концепцию </w:t>
      </w:r>
      <w:r>
        <w:rPr>
          <w:rFonts w:ascii="Times New Roman" w:hAnsi="Times New Roman"/>
          <w:b/>
          <w:i/>
          <w:sz w:val="28"/>
          <w:szCs w:val="28"/>
        </w:rPr>
        <w:t xml:space="preserve">комплексного </w:t>
      </w:r>
      <w:r w:rsidRPr="001775A8">
        <w:rPr>
          <w:rFonts w:ascii="Times New Roman" w:hAnsi="Times New Roman"/>
          <w:b/>
          <w:i/>
          <w:sz w:val="28"/>
          <w:szCs w:val="28"/>
        </w:rPr>
        <w:t xml:space="preserve">развития </w:t>
      </w:r>
      <w:r>
        <w:rPr>
          <w:rFonts w:ascii="Times New Roman" w:hAnsi="Times New Roman"/>
          <w:b/>
          <w:i/>
          <w:sz w:val="28"/>
          <w:szCs w:val="28"/>
        </w:rPr>
        <w:t>современной городской инфраструктуры</w:t>
      </w:r>
      <w:r w:rsidRPr="001775A8">
        <w:rPr>
          <w:rFonts w:ascii="Times New Roman" w:hAnsi="Times New Roman"/>
          <w:b/>
          <w:i/>
          <w:sz w:val="28"/>
          <w:szCs w:val="28"/>
        </w:rPr>
        <w:t xml:space="preserve">, которая позволит </w:t>
      </w:r>
      <w:r>
        <w:rPr>
          <w:rFonts w:ascii="Times New Roman" w:hAnsi="Times New Roman"/>
          <w:b/>
          <w:i/>
          <w:sz w:val="28"/>
          <w:szCs w:val="28"/>
        </w:rPr>
        <w:t xml:space="preserve">повысить комфортность проживания. </w:t>
      </w:r>
      <w:r w:rsidRPr="001775A8">
        <w:rPr>
          <w:rFonts w:ascii="Times New Roman" w:hAnsi="Times New Roman"/>
          <w:b/>
          <w:i/>
          <w:sz w:val="28"/>
          <w:szCs w:val="28"/>
        </w:rPr>
        <w:t>Результаты работы должны быть представлены в виде проекта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1775A8">
        <w:rPr>
          <w:rFonts w:ascii="Times New Roman" w:hAnsi="Times New Roman"/>
          <w:b/>
          <w:i/>
          <w:sz w:val="28"/>
          <w:szCs w:val="28"/>
        </w:rPr>
        <w:t xml:space="preserve"> соответствующ</w:t>
      </w:r>
      <w:r>
        <w:rPr>
          <w:rFonts w:ascii="Times New Roman" w:hAnsi="Times New Roman"/>
          <w:b/>
          <w:i/>
          <w:sz w:val="28"/>
          <w:szCs w:val="28"/>
        </w:rPr>
        <w:t>его</w:t>
      </w:r>
      <w:r w:rsidRPr="001775A8">
        <w:rPr>
          <w:rFonts w:ascii="Times New Roman" w:hAnsi="Times New Roman"/>
          <w:b/>
          <w:i/>
          <w:sz w:val="28"/>
          <w:szCs w:val="28"/>
        </w:rPr>
        <w:t xml:space="preserve">  требованиям экологически ориентированного развития экономики региона.</w:t>
      </w:r>
    </w:p>
    <w:p w:rsidR="00DB0DF7" w:rsidRPr="001775A8" w:rsidRDefault="00DB0DF7" w:rsidP="002F72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0DF7" w:rsidRPr="001775A8" w:rsidRDefault="00DB0DF7" w:rsidP="002F72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75A8">
        <w:rPr>
          <w:rFonts w:ascii="Times New Roman" w:hAnsi="Times New Roman"/>
          <w:sz w:val="24"/>
          <w:szCs w:val="24"/>
        </w:rPr>
        <w:t>Выполнение задания осуществляется по трем разделам:</w:t>
      </w:r>
    </w:p>
    <w:p w:rsidR="00DB0DF7" w:rsidRPr="001775A8" w:rsidRDefault="00DB0DF7" w:rsidP="002F72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0DF7" w:rsidRPr="00D60562" w:rsidRDefault="00DB0DF7" w:rsidP="002F720B">
      <w:pPr>
        <w:pStyle w:val="ListParagraph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/>
          <w:color w:val="0000FF"/>
          <w:sz w:val="28"/>
          <w:szCs w:val="28"/>
        </w:rPr>
      </w:pPr>
      <w:r w:rsidRPr="00D60562">
        <w:rPr>
          <w:rFonts w:ascii="Times New Roman" w:hAnsi="Times New Roman"/>
          <w:b/>
          <w:color w:val="0000FF"/>
          <w:sz w:val="28"/>
          <w:szCs w:val="28"/>
        </w:rPr>
        <w:t>Выбор территории городской среды, требующей благоустройства.</w:t>
      </w:r>
    </w:p>
    <w:p w:rsidR="00DB0DF7" w:rsidRPr="00D60562" w:rsidRDefault="00DB0DF7" w:rsidP="00D60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DB0DF7" w:rsidRPr="001D5B8F" w:rsidRDefault="00DB0DF7" w:rsidP="002F720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FF"/>
          <w:sz w:val="28"/>
          <w:szCs w:val="28"/>
        </w:rPr>
      </w:pPr>
      <w:r w:rsidRPr="001D5B8F">
        <w:rPr>
          <w:rFonts w:ascii="Times New Roman" w:hAnsi="Times New Roman"/>
          <w:color w:val="0000FF"/>
          <w:sz w:val="28"/>
          <w:szCs w:val="28"/>
        </w:rPr>
        <w:t>При выполнении данного раздела необходимо:</w:t>
      </w:r>
    </w:p>
    <w:p w:rsidR="00DB0DF7" w:rsidRPr="001D5B8F" w:rsidRDefault="00DB0DF7" w:rsidP="002F720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FF"/>
          <w:sz w:val="28"/>
          <w:szCs w:val="28"/>
        </w:rPr>
      </w:pPr>
      <w:r w:rsidRPr="001D5B8F">
        <w:rPr>
          <w:rFonts w:ascii="Times New Roman" w:hAnsi="Times New Roman"/>
          <w:color w:val="0000FF"/>
          <w:sz w:val="28"/>
          <w:szCs w:val="28"/>
        </w:rPr>
        <w:t xml:space="preserve">– выявить в муниципальном образовании  территорию, требующую первоочередного благоустройства с учетом мнений горожан; </w:t>
      </w:r>
    </w:p>
    <w:p w:rsidR="00DB0DF7" w:rsidRPr="001D5B8F" w:rsidRDefault="00DB0DF7" w:rsidP="002F720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FF"/>
          <w:sz w:val="28"/>
          <w:szCs w:val="28"/>
        </w:rPr>
      </w:pPr>
      <w:r w:rsidRPr="001D5B8F">
        <w:rPr>
          <w:rFonts w:ascii="Times New Roman" w:hAnsi="Times New Roman"/>
          <w:color w:val="0000FF"/>
          <w:sz w:val="28"/>
          <w:szCs w:val="28"/>
        </w:rPr>
        <w:t>– оценить проблемы выбранной территории;</w:t>
      </w:r>
    </w:p>
    <w:p w:rsidR="00DB0DF7" w:rsidRDefault="00DB0DF7" w:rsidP="002F720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FF"/>
          <w:sz w:val="28"/>
          <w:szCs w:val="28"/>
        </w:rPr>
      </w:pPr>
      <w:r w:rsidRPr="001D5B8F">
        <w:rPr>
          <w:rFonts w:ascii="Times New Roman" w:hAnsi="Times New Roman"/>
          <w:color w:val="0000FF"/>
          <w:sz w:val="28"/>
          <w:szCs w:val="28"/>
        </w:rPr>
        <w:t>–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1D5B8F">
        <w:rPr>
          <w:rFonts w:ascii="Times New Roman" w:hAnsi="Times New Roman"/>
          <w:color w:val="0000FF"/>
          <w:sz w:val="28"/>
          <w:szCs w:val="28"/>
        </w:rPr>
        <w:t>определить границы выбранной территории, её размер;</w:t>
      </w:r>
    </w:p>
    <w:p w:rsidR="00DB0DF7" w:rsidRPr="001D5B8F" w:rsidRDefault="00DB0DF7" w:rsidP="002F720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FF"/>
          <w:sz w:val="28"/>
          <w:szCs w:val="28"/>
        </w:rPr>
      </w:pPr>
      <w:r w:rsidRPr="001D5B8F">
        <w:rPr>
          <w:rFonts w:ascii="Times New Roman" w:hAnsi="Times New Roman"/>
          <w:color w:val="0000FF"/>
          <w:sz w:val="28"/>
          <w:szCs w:val="28"/>
        </w:rPr>
        <w:t>–</w:t>
      </w:r>
      <w:r>
        <w:rPr>
          <w:rFonts w:ascii="Times New Roman" w:hAnsi="Times New Roman"/>
          <w:color w:val="0000FF"/>
          <w:sz w:val="28"/>
          <w:szCs w:val="28"/>
        </w:rPr>
        <w:t xml:space="preserve"> определить основные направления благоустройства, учитывая при этом предпочтения населения, проживающего на территории </w:t>
      </w:r>
      <w:r w:rsidRPr="001D5B8F">
        <w:rPr>
          <w:rFonts w:ascii="Times New Roman" w:hAnsi="Times New Roman"/>
          <w:color w:val="0000FF"/>
          <w:sz w:val="28"/>
          <w:szCs w:val="28"/>
        </w:rPr>
        <w:t>муниципально</w:t>
      </w:r>
      <w:r>
        <w:rPr>
          <w:rFonts w:ascii="Times New Roman" w:hAnsi="Times New Roman"/>
          <w:color w:val="0000FF"/>
          <w:sz w:val="28"/>
          <w:szCs w:val="28"/>
        </w:rPr>
        <w:t>го</w:t>
      </w:r>
      <w:r w:rsidRPr="001D5B8F">
        <w:rPr>
          <w:rFonts w:ascii="Times New Roman" w:hAnsi="Times New Roman"/>
          <w:color w:val="0000FF"/>
          <w:sz w:val="28"/>
          <w:szCs w:val="28"/>
        </w:rPr>
        <w:t xml:space="preserve"> образовани</w:t>
      </w:r>
      <w:r>
        <w:rPr>
          <w:rFonts w:ascii="Times New Roman" w:hAnsi="Times New Roman"/>
          <w:color w:val="0000FF"/>
          <w:sz w:val="28"/>
          <w:szCs w:val="28"/>
        </w:rPr>
        <w:t>я;</w:t>
      </w:r>
      <w:r w:rsidRPr="001D5B8F">
        <w:rPr>
          <w:rFonts w:ascii="Times New Roman" w:hAnsi="Times New Roman"/>
          <w:color w:val="0000FF"/>
          <w:sz w:val="28"/>
          <w:szCs w:val="28"/>
        </w:rPr>
        <w:t xml:space="preserve">  </w:t>
      </w:r>
    </w:p>
    <w:p w:rsidR="00DB0DF7" w:rsidRPr="001D5B8F" w:rsidRDefault="00DB0DF7" w:rsidP="002F720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FF"/>
          <w:sz w:val="28"/>
          <w:szCs w:val="28"/>
        </w:rPr>
      </w:pPr>
      <w:r w:rsidRPr="001D5B8F">
        <w:rPr>
          <w:rFonts w:ascii="Times New Roman" w:hAnsi="Times New Roman"/>
          <w:color w:val="0000FF"/>
          <w:sz w:val="28"/>
          <w:szCs w:val="28"/>
        </w:rPr>
        <w:t>– определить собственников имущества, расположенного на выбранной территории и подлежащего сносу</w:t>
      </w:r>
      <w:r>
        <w:rPr>
          <w:rFonts w:ascii="Times New Roman" w:hAnsi="Times New Roman"/>
          <w:color w:val="0000FF"/>
          <w:sz w:val="28"/>
          <w:szCs w:val="28"/>
        </w:rPr>
        <w:t>, если таковые имеются</w:t>
      </w:r>
      <w:r w:rsidRPr="001D5B8F">
        <w:rPr>
          <w:rFonts w:ascii="Times New Roman" w:hAnsi="Times New Roman"/>
          <w:color w:val="0000FF"/>
          <w:sz w:val="28"/>
          <w:szCs w:val="28"/>
        </w:rPr>
        <w:t>;</w:t>
      </w:r>
    </w:p>
    <w:p w:rsidR="00DB0DF7" w:rsidRPr="001D5B8F" w:rsidRDefault="00DB0DF7" w:rsidP="002F720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FF"/>
          <w:sz w:val="28"/>
          <w:szCs w:val="28"/>
        </w:rPr>
      </w:pPr>
      <w:r w:rsidRPr="001D5B8F">
        <w:rPr>
          <w:rFonts w:ascii="Times New Roman" w:hAnsi="Times New Roman"/>
          <w:color w:val="0000FF"/>
          <w:sz w:val="28"/>
          <w:szCs w:val="28"/>
        </w:rPr>
        <w:t xml:space="preserve">- разработать способы урегулирования имущественных вопросов; </w:t>
      </w:r>
    </w:p>
    <w:p w:rsidR="00DB0DF7" w:rsidRPr="00535D03" w:rsidRDefault="00DB0DF7" w:rsidP="00535D0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775A8">
        <w:rPr>
          <w:rFonts w:ascii="Times New Roman" w:hAnsi="Times New Roman"/>
          <w:sz w:val="28"/>
          <w:szCs w:val="28"/>
        </w:rPr>
        <w:t>- изучить законодатель</w:t>
      </w:r>
      <w:r>
        <w:rPr>
          <w:rFonts w:ascii="Times New Roman" w:hAnsi="Times New Roman"/>
          <w:sz w:val="28"/>
          <w:szCs w:val="28"/>
        </w:rPr>
        <w:t xml:space="preserve">ную базу реализации </w:t>
      </w:r>
      <w:r w:rsidRPr="00535D03">
        <w:rPr>
          <w:rFonts w:ascii="PT Serif" w:hAnsi="PT Serif" w:hint="eastAsia"/>
          <w:color w:val="000000"/>
          <w:sz w:val="28"/>
          <w:szCs w:val="28"/>
          <w:shd w:val="clear" w:color="auto" w:fill="FFFFFF"/>
        </w:rPr>
        <w:t>федерального</w:t>
      </w:r>
      <w:r w:rsidRPr="00535D03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 </w:t>
      </w:r>
      <w:r w:rsidRPr="00535D03">
        <w:rPr>
          <w:rFonts w:ascii="PT Serif" w:hAnsi="PT Serif" w:hint="eastAsia"/>
          <w:color w:val="000000"/>
          <w:sz w:val="28"/>
          <w:szCs w:val="28"/>
          <w:shd w:val="clear" w:color="auto" w:fill="FFFFFF"/>
        </w:rPr>
        <w:t>проекта</w:t>
      </w:r>
      <w:r w:rsidRPr="00535D03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 "</w:t>
      </w:r>
      <w:r w:rsidRPr="00535D03">
        <w:rPr>
          <w:rFonts w:ascii="PT Serif" w:hAnsi="PT Serif" w:hint="eastAsia"/>
          <w:color w:val="000000"/>
          <w:sz w:val="28"/>
          <w:szCs w:val="28"/>
          <w:shd w:val="clear" w:color="auto" w:fill="FFFFFF"/>
        </w:rPr>
        <w:t>Формирование</w:t>
      </w:r>
      <w:r w:rsidRPr="00535D03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 </w:t>
      </w:r>
      <w:r w:rsidRPr="00535D03">
        <w:rPr>
          <w:rFonts w:ascii="PT Serif" w:hAnsi="PT Serif" w:hint="eastAsia"/>
          <w:color w:val="000000"/>
          <w:sz w:val="28"/>
          <w:szCs w:val="28"/>
          <w:shd w:val="clear" w:color="auto" w:fill="FFFFFF"/>
        </w:rPr>
        <w:t>комфортной</w:t>
      </w:r>
      <w:r w:rsidRPr="00535D03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 </w:t>
      </w:r>
      <w:r w:rsidRPr="00535D03">
        <w:rPr>
          <w:rFonts w:ascii="PT Serif" w:hAnsi="PT Serif" w:hint="eastAsia"/>
          <w:color w:val="000000"/>
          <w:sz w:val="28"/>
          <w:szCs w:val="28"/>
          <w:shd w:val="clear" w:color="auto" w:fill="FFFFFF"/>
        </w:rPr>
        <w:t>городской</w:t>
      </w:r>
      <w:r w:rsidRPr="00535D03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 </w:t>
      </w:r>
      <w:r w:rsidRPr="00535D03">
        <w:rPr>
          <w:rFonts w:ascii="PT Serif" w:hAnsi="PT Serif" w:hint="eastAsia"/>
          <w:color w:val="000000"/>
          <w:sz w:val="28"/>
          <w:szCs w:val="28"/>
          <w:shd w:val="clear" w:color="auto" w:fill="FFFFFF"/>
        </w:rPr>
        <w:t>среды</w:t>
      </w:r>
      <w:r w:rsidRPr="00535D03">
        <w:rPr>
          <w:rFonts w:ascii="PT Serif" w:hAnsi="PT Serif"/>
          <w:color w:val="000000"/>
          <w:sz w:val="28"/>
          <w:szCs w:val="28"/>
          <w:shd w:val="clear" w:color="auto" w:fill="FFFFFF"/>
        </w:rPr>
        <w:t>"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территории конкретного муниципального образования.</w:t>
      </w:r>
    </w:p>
    <w:p w:rsidR="00DB0DF7" w:rsidRPr="001775A8" w:rsidRDefault="00DB0DF7" w:rsidP="002F720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B0DF7" w:rsidRPr="00D60562" w:rsidRDefault="00DB0DF7" w:rsidP="002F720B">
      <w:pPr>
        <w:pStyle w:val="ListParagraph"/>
        <w:numPr>
          <w:ilvl w:val="0"/>
          <w:numId w:val="1"/>
        </w:numPr>
        <w:spacing w:after="0" w:line="240" w:lineRule="auto"/>
        <w:ind w:left="0" w:firstLine="28"/>
        <w:jc w:val="both"/>
        <w:rPr>
          <w:rFonts w:ascii="Times New Roman" w:hAnsi="Times New Roman"/>
          <w:color w:val="0000FF"/>
          <w:sz w:val="28"/>
          <w:szCs w:val="28"/>
        </w:rPr>
      </w:pPr>
      <w:r w:rsidRPr="00357803">
        <w:rPr>
          <w:rFonts w:ascii="Times New Roman" w:hAnsi="Times New Roman"/>
          <w:b/>
          <w:color w:val="0000FF"/>
          <w:sz w:val="28"/>
          <w:szCs w:val="28"/>
        </w:rPr>
        <w:t xml:space="preserve">Разработка проекта благоустройства территории </w:t>
      </w:r>
    </w:p>
    <w:p w:rsidR="00DB0DF7" w:rsidRPr="00357803" w:rsidRDefault="00DB0DF7" w:rsidP="00D60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DB0DF7" w:rsidRPr="001775A8" w:rsidRDefault="00DB0DF7" w:rsidP="00382732">
      <w:pPr>
        <w:pStyle w:val="ListParagraph"/>
        <w:spacing w:after="0" w:line="240" w:lineRule="auto"/>
        <w:ind w:left="28"/>
        <w:jc w:val="both"/>
        <w:rPr>
          <w:rFonts w:ascii="Times New Roman" w:hAnsi="Times New Roman"/>
          <w:sz w:val="28"/>
          <w:szCs w:val="28"/>
        </w:rPr>
      </w:pPr>
      <w:r w:rsidRPr="001775A8">
        <w:rPr>
          <w:rFonts w:ascii="Times New Roman" w:hAnsi="Times New Roman"/>
          <w:sz w:val="28"/>
          <w:szCs w:val="28"/>
        </w:rPr>
        <w:t>При выполнении данного раздела необходимо решить следующие задачи:</w:t>
      </w:r>
    </w:p>
    <w:p w:rsidR="00DB0DF7" w:rsidRPr="00FB0BC3" w:rsidRDefault="00DB0DF7" w:rsidP="002F720B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  <w:color w:val="0000FF"/>
          <w:sz w:val="28"/>
          <w:szCs w:val="28"/>
        </w:rPr>
      </w:pPr>
      <w:r w:rsidRPr="00FB0BC3">
        <w:rPr>
          <w:rFonts w:ascii="Times New Roman" w:hAnsi="Times New Roman"/>
          <w:color w:val="0000FF"/>
          <w:sz w:val="28"/>
          <w:szCs w:val="28"/>
        </w:rPr>
        <w:t>– разработать концепцию экологически ориентированного развития территории;</w:t>
      </w:r>
    </w:p>
    <w:p w:rsidR="00DB0DF7" w:rsidRPr="00FB0BC3" w:rsidRDefault="00DB0DF7" w:rsidP="00FB0BC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FF"/>
          <w:sz w:val="28"/>
          <w:szCs w:val="28"/>
        </w:rPr>
      </w:pPr>
      <w:r w:rsidRPr="00FB0BC3">
        <w:rPr>
          <w:rFonts w:ascii="Times New Roman" w:hAnsi="Times New Roman"/>
          <w:color w:val="0000FF"/>
          <w:sz w:val="28"/>
          <w:szCs w:val="28"/>
        </w:rPr>
        <w:t>–  сформировать зеленые пространства с учетом существующих естественных объектов природы (озера, леса, реки, горы);</w:t>
      </w:r>
    </w:p>
    <w:p w:rsidR="00DB0DF7" w:rsidRPr="00FB0BC3" w:rsidRDefault="00DB0DF7" w:rsidP="00D86C50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  <w:color w:val="0000FF"/>
          <w:sz w:val="28"/>
          <w:szCs w:val="28"/>
        </w:rPr>
      </w:pPr>
      <w:r w:rsidRPr="00FB0BC3">
        <w:rPr>
          <w:rFonts w:ascii="Times New Roman" w:hAnsi="Times New Roman"/>
          <w:color w:val="0000FF"/>
          <w:sz w:val="28"/>
          <w:szCs w:val="28"/>
        </w:rPr>
        <w:t>–  разработать внешний облик благоустраиваемой территории;</w:t>
      </w:r>
    </w:p>
    <w:p w:rsidR="00DB0DF7" w:rsidRPr="00FB0BC3" w:rsidRDefault="00DB0DF7" w:rsidP="00FB0BC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FF"/>
          <w:sz w:val="28"/>
          <w:szCs w:val="28"/>
        </w:rPr>
      </w:pPr>
      <w:r w:rsidRPr="00FB0BC3">
        <w:rPr>
          <w:rFonts w:ascii="Times New Roman" w:hAnsi="Times New Roman"/>
          <w:color w:val="0000FF"/>
          <w:sz w:val="28"/>
          <w:szCs w:val="28"/>
        </w:rPr>
        <w:t>– рассмотреть возможность активного участия</w:t>
      </w:r>
      <w:r w:rsidRPr="00FB0BC3">
        <w:rPr>
          <w:rFonts w:ascii="Georgia" w:hAnsi="Georgia"/>
          <w:color w:val="0000FF"/>
          <w:sz w:val="24"/>
          <w:szCs w:val="24"/>
          <w:lang w:eastAsia="ru-RU"/>
        </w:rPr>
        <w:t xml:space="preserve"> </w:t>
      </w:r>
      <w:r w:rsidRPr="00FB0BC3">
        <w:rPr>
          <w:rFonts w:ascii="Georgia" w:hAnsi="Georgia"/>
          <w:color w:val="0000FF"/>
          <w:sz w:val="28"/>
          <w:szCs w:val="28"/>
          <w:lang w:eastAsia="ru-RU"/>
        </w:rPr>
        <w:t>граждан в формировании и реализации разрабатываемого проекта по благоустройству</w:t>
      </w:r>
      <w:r w:rsidRPr="00FB0BC3">
        <w:rPr>
          <w:rFonts w:ascii="Times New Roman" w:hAnsi="Times New Roman"/>
          <w:color w:val="0000FF"/>
          <w:sz w:val="28"/>
          <w:szCs w:val="28"/>
        </w:rPr>
        <w:t>;</w:t>
      </w:r>
    </w:p>
    <w:p w:rsidR="00DB0DF7" w:rsidRPr="00FB0BC3" w:rsidRDefault="00DB0DF7" w:rsidP="00FB0BC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FF"/>
          <w:sz w:val="28"/>
          <w:szCs w:val="28"/>
        </w:rPr>
      </w:pPr>
      <w:r w:rsidRPr="00FB0BC3">
        <w:rPr>
          <w:rFonts w:ascii="Times New Roman" w:hAnsi="Times New Roman"/>
          <w:color w:val="0000FF"/>
          <w:sz w:val="28"/>
          <w:szCs w:val="28"/>
        </w:rPr>
        <w:t xml:space="preserve">– предложить инструменты общественного контроля </w:t>
      </w:r>
      <w:r>
        <w:rPr>
          <w:rFonts w:ascii="Times New Roman" w:hAnsi="Times New Roman"/>
          <w:color w:val="0000FF"/>
          <w:sz w:val="28"/>
          <w:szCs w:val="28"/>
        </w:rPr>
        <w:t>в вопросах благоустройства.</w:t>
      </w:r>
    </w:p>
    <w:p w:rsidR="00DB0DF7" w:rsidRPr="001775A8" w:rsidRDefault="00DB0DF7" w:rsidP="00E60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DF7" w:rsidRDefault="00DB0DF7" w:rsidP="00F61928">
      <w:pPr>
        <w:pStyle w:val="ListParagraph"/>
        <w:numPr>
          <w:ilvl w:val="0"/>
          <w:numId w:val="1"/>
        </w:numPr>
        <w:spacing w:after="0" w:line="240" w:lineRule="auto"/>
        <w:ind w:left="0" w:firstLine="28"/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A63A3D">
        <w:rPr>
          <w:rFonts w:ascii="Times New Roman" w:hAnsi="Times New Roman"/>
          <w:b/>
          <w:color w:val="0000FF"/>
          <w:sz w:val="28"/>
          <w:szCs w:val="28"/>
        </w:rPr>
        <w:t>Финансовые аспекты реализации проекта благоустройства территории</w:t>
      </w:r>
    </w:p>
    <w:p w:rsidR="00DB0DF7" w:rsidRPr="00A63A3D" w:rsidRDefault="00DB0DF7" w:rsidP="00D60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color w:val="0000FF"/>
          <w:sz w:val="28"/>
          <w:szCs w:val="28"/>
        </w:rPr>
      </w:pPr>
    </w:p>
    <w:p w:rsidR="00DB0DF7" w:rsidRPr="00A63A3D" w:rsidRDefault="00DB0DF7" w:rsidP="0042709B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 w:rsidRPr="00A63A3D">
        <w:rPr>
          <w:rFonts w:ascii="Times New Roman" w:hAnsi="Times New Roman"/>
          <w:color w:val="0000FF"/>
          <w:sz w:val="28"/>
          <w:szCs w:val="28"/>
        </w:rPr>
        <w:t>При выполнении данного раздела необходимо решить следующие задачи:</w:t>
      </w:r>
    </w:p>
    <w:p w:rsidR="00DB0DF7" w:rsidRPr="00A63A3D" w:rsidRDefault="00DB0DF7" w:rsidP="009B1FE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FF"/>
          <w:sz w:val="28"/>
          <w:szCs w:val="28"/>
        </w:rPr>
      </w:pPr>
      <w:r w:rsidRPr="00A63A3D">
        <w:rPr>
          <w:color w:val="0000FF"/>
        </w:rPr>
        <w:t xml:space="preserve">– </w:t>
      </w:r>
      <w:r w:rsidRPr="00A63A3D">
        <w:rPr>
          <w:rFonts w:ascii="Times New Roman" w:hAnsi="Times New Roman"/>
          <w:color w:val="0000FF"/>
          <w:sz w:val="28"/>
          <w:szCs w:val="28"/>
        </w:rPr>
        <w:t>используя сборники укрупнённых показателей, определить затраты на разработку и реализацию проекта "Формирование комфортной городской среды" на территории конкретного муниципального образования;</w:t>
      </w:r>
    </w:p>
    <w:p w:rsidR="00DB0DF7" w:rsidRPr="00A63A3D" w:rsidRDefault="00DB0DF7" w:rsidP="002F720B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 w:rsidRPr="00A63A3D">
        <w:rPr>
          <w:rFonts w:ascii="Times New Roman" w:hAnsi="Times New Roman"/>
          <w:color w:val="0000FF"/>
          <w:sz w:val="28"/>
          <w:szCs w:val="28"/>
        </w:rPr>
        <w:t>– рассмотреть организационно-управленческие аспекты реализации проекта благоустройства территории: представить организационную модель, определить участников инвестиционно-строительной деятельности (заказчика, инвесторов, подрядчика и т.п.) и разработать  схему их взаимодействия; отразить другие управленческие аспекты;</w:t>
      </w:r>
    </w:p>
    <w:p w:rsidR="00DB0DF7" w:rsidRPr="00A63A3D" w:rsidRDefault="00DB0DF7" w:rsidP="002F720B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 w:rsidRPr="00A63A3D">
        <w:rPr>
          <w:rFonts w:ascii="Times New Roman" w:hAnsi="Times New Roman"/>
          <w:color w:val="0000FF"/>
          <w:sz w:val="28"/>
          <w:szCs w:val="28"/>
        </w:rPr>
        <w:t>– оценить эффективность благоустройства территории с точки зрения экологии, комфортности городской  среды;</w:t>
      </w:r>
    </w:p>
    <w:p w:rsidR="00DB0DF7" w:rsidRPr="00A63A3D" w:rsidRDefault="00DB0DF7" w:rsidP="002F720B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 w:rsidRPr="00A63A3D">
        <w:rPr>
          <w:rFonts w:ascii="Times New Roman" w:hAnsi="Times New Roman"/>
          <w:color w:val="0000FF"/>
          <w:sz w:val="28"/>
          <w:szCs w:val="28"/>
        </w:rPr>
        <w:t>–</w:t>
      </w:r>
      <w:r w:rsidRPr="00A63A3D">
        <w:rPr>
          <w:rFonts w:ascii="Arial" w:hAnsi="Arial" w:cs="Arial"/>
          <w:color w:val="0000FF"/>
          <w:sz w:val="28"/>
          <w:szCs w:val="28"/>
          <w:lang w:eastAsia="ru-RU"/>
        </w:rPr>
        <w:t xml:space="preserve"> </w:t>
      </w:r>
      <w:r w:rsidRPr="00A63A3D">
        <w:rPr>
          <w:rFonts w:ascii="Times New Roman" w:hAnsi="Times New Roman"/>
          <w:color w:val="0000FF"/>
          <w:sz w:val="28"/>
          <w:szCs w:val="28"/>
        </w:rPr>
        <w:t>рассмотреть возможность вовлечения представителей бизнеса в процесс благоустройства.</w:t>
      </w:r>
    </w:p>
    <w:p w:rsidR="00DB0DF7" w:rsidRPr="001775A8" w:rsidRDefault="00DB0DF7" w:rsidP="002F720B">
      <w:pPr>
        <w:spacing w:after="0" w:line="240" w:lineRule="auto"/>
        <w:ind w:left="993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DB0DF7" w:rsidRPr="001775A8" w:rsidRDefault="00DB0DF7" w:rsidP="002F720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775A8">
        <w:rPr>
          <w:rFonts w:ascii="Times New Roman" w:hAnsi="Times New Roman"/>
          <w:b/>
          <w:sz w:val="24"/>
          <w:szCs w:val="24"/>
        </w:rPr>
        <w:t>Требования к оформлению конкурсных материалов:</w:t>
      </w:r>
    </w:p>
    <w:p w:rsidR="00DB0DF7" w:rsidRPr="001775A8" w:rsidRDefault="00DB0DF7" w:rsidP="002F72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DF7" w:rsidRPr="001775A8" w:rsidRDefault="00DB0DF7" w:rsidP="002F720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5A8">
        <w:rPr>
          <w:rFonts w:ascii="Times New Roman" w:hAnsi="Times New Roman"/>
          <w:sz w:val="24"/>
          <w:szCs w:val="24"/>
        </w:rPr>
        <w:t>Конкурсные материалы оформляются в форме расчётно-пояснительной записки.</w:t>
      </w:r>
    </w:p>
    <w:p w:rsidR="00DB0DF7" w:rsidRPr="001775A8" w:rsidRDefault="00DB0DF7" w:rsidP="002F720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5A8">
        <w:rPr>
          <w:rFonts w:ascii="Times New Roman" w:hAnsi="Times New Roman"/>
          <w:sz w:val="24"/>
          <w:szCs w:val="24"/>
        </w:rPr>
        <w:t>Состав расчётно-пояснительной записки:</w:t>
      </w:r>
    </w:p>
    <w:p w:rsidR="00DB0DF7" w:rsidRDefault="00DB0DF7" w:rsidP="002F720B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1775A8">
        <w:rPr>
          <w:rFonts w:ascii="Times New Roman" w:hAnsi="Times New Roman"/>
          <w:sz w:val="24"/>
          <w:szCs w:val="24"/>
        </w:rPr>
        <w:t>Введение;</w:t>
      </w:r>
    </w:p>
    <w:p w:rsidR="00DB0DF7" w:rsidRPr="00D60562" w:rsidRDefault="00DB0DF7" w:rsidP="00D60562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60562">
        <w:rPr>
          <w:rFonts w:ascii="Times New Roman" w:hAnsi="Times New Roman"/>
          <w:sz w:val="24"/>
          <w:szCs w:val="24"/>
        </w:rPr>
        <w:t>Основные разделы: «Выбор территории городской среды, требующей благоустройства»; «Разработка проекта благоустройства территории»; «Финансовые аспекты реализации проекта благоустройства территории».</w:t>
      </w:r>
    </w:p>
    <w:p w:rsidR="00DB0DF7" w:rsidRPr="001775A8" w:rsidRDefault="00DB0DF7" w:rsidP="002F720B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1775A8">
        <w:rPr>
          <w:rFonts w:ascii="Times New Roman" w:hAnsi="Times New Roman"/>
          <w:sz w:val="24"/>
          <w:szCs w:val="24"/>
        </w:rPr>
        <w:t>Заключение;</w:t>
      </w:r>
    </w:p>
    <w:p w:rsidR="00DB0DF7" w:rsidRPr="00635EE2" w:rsidRDefault="00DB0DF7" w:rsidP="002F720B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использованных источников и</w:t>
      </w:r>
      <w:r w:rsidRPr="001775A8">
        <w:rPr>
          <w:rFonts w:ascii="Times New Roman" w:hAnsi="Times New Roman"/>
          <w:sz w:val="24"/>
          <w:szCs w:val="24"/>
        </w:rPr>
        <w:t xml:space="preserve"> литературы;</w:t>
      </w:r>
      <w:r w:rsidRPr="00635EE2">
        <w:rPr>
          <w:color w:val="000000"/>
          <w:sz w:val="27"/>
          <w:szCs w:val="27"/>
        </w:rPr>
        <w:t xml:space="preserve"> </w:t>
      </w:r>
    </w:p>
    <w:p w:rsidR="00DB0DF7" w:rsidRPr="001775A8" w:rsidRDefault="00DB0DF7" w:rsidP="002F720B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1775A8">
        <w:rPr>
          <w:rFonts w:ascii="Times New Roman" w:hAnsi="Times New Roman"/>
          <w:sz w:val="24"/>
          <w:szCs w:val="24"/>
        </w:rPr>
        <w:t>Приложения (при необходимости).</w:t>
      </w:r>
    </w:p>
    <w:p w:rsidR="00DB0DF7" w:rsidRPr="001775A8" w:rsidRDefault="00DB0DF7" w:rsidP="002F720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5A8">
        <w:rPr>
          <w:rFonts w:ascii="Times New Roman" w:hAnsi="Times New Roman"/>
          <w:sz w:val="24"/>
          <w:szCs w:val="24"/>
        </w:rPr>
        <w:t xml:space="preserve">Объём расчётно-пояснительной записки составляет 40-50 страниц формата А4, шрифт </w:t>
      </w:r>
      <w:r w:rsidRPr="001775A8">
        <w:rPr>
          <w:rFonts w:ascii="Times New Roman" w:hAnsi="Times New Roman"/>
          <w:sz w:val="24"/>
          <w:szCs w:val="24"/>
          <w:lang w:val="en-US"/>
        </w:rPr>
        <w:t>Times</w:t>
      </w:r>
      <w:r w:rsidRPr="001775A8">
        <w:rPr>
          <w:rFonts w:ascii="Times New Roman" w:hAnsi="Times New Roman"/>
          <w:sz w:val="24"/>
          <w:szCs w:val="24"/>
        </w:rPr>
        <w:t xml:space="preserve"> </w:t>
      </w:r>
      <w:r w:rsidRPr="001775A8">
        <w:rPr>
          <w:rFonts w:ascii="Times New Roman" w:hAnsi="Times New Roman"/>
          <w:sz w:val="24"/>
          <w:szCs w:val="24"/>
          <w:lang w:val="en-US"/>
        </w:rPr>
        <w:t>New</w:t>
      </w:r>
      <w:r w:rsidRPr="001775A8">
        <w:rPr>
          <w:rFonts w:ascii="Times New Roman" w:hAnsi="Times New Roman"/>
          <w:sz w:val="24"/>
          <w:szCs w:val="24"/>
        </w:rPr>
        <w:t xml:space="preserve"> </w:t>
      </w:r>
      <w:r w:rsidRPr="001775A8">
        <w:rPr>
          <w:rFonts w:ascii="Times New Roman" w:hAnsi="Times New Roman"/>
          <w:sz w:val="24"/>
          <w:szCs w:val="24"/>
          <w:lang w:val="en-US"/>
        </w:rPr>
        <w:t>Roman</w:t>
      </w:r>
      <w:r w:rsidRPr="001775A8">
        <w:rPr>
          <w:rFonts w:ascii="Times New Roman" w:hAnsi="Times New Roman"/>
          <w:sz w:val="24"/>
          <w:szCs w:val="24"/>
        </w:rPr>
        <w:t>, кегль – 14, интервал 1.</w:t>
      </w:r>
      <w:r w:rsidRPr="001775A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B0DF7" w:rsidRPr="001775A8" w:rsidRDefault="00DB0DF7" w:rsidP="002F720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5A8">
        <w:rPr>
          <w:rFonts w:ascii="Times New Roman" w:hAnsi="Times New Roman"/>
          <w:sz w:val="24"/>
          <w:szCs w:val="24"/>
        </w:rPr>
        <w:t>Расчётно-пояснительная записка должна включать карты, схемы, графики, таблицы, иллюстрирующие представленные предложения и выполненные расчёты.</w:t>
      </w:r>
    </w:p>
    <w:p w:rsidR="00DB0DF7" w:rsidRPr="001775A8" w:rsidRDefault="00DB0DF7" w:rsidP="002F720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DF7" w:rsidRDefault="00DB0DF7"/>
    <w:sectPr w:rsidR="00DB0DF7" w:rsidSect="00557BB6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9669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99460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0AC06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AE3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DF89F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3E47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9ECC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8E36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72F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941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A513AF"/>
    <w:multiLevelType w:val="hybridMultilevel"/>
    <w:tmpl w:val="E99490F6"/>
    <w:lvl w:ilvl="0" w:tplc="9CACFDF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4CB59DC"/>
    <w:multiLevelType w:val="hybridMultilevel"/>
    <w:tmpl w:val="0CAA1656"/>
    <w:lvl w:ilvl="0" w:tplc="462C5D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E0144EC"/>
    <w:multiLevelType w:val="hybridMultilevel"/>
    <w:tmpl w:val="879C0F78"/>
    <w:lvl w:ilvl="0" w:tplc="679AE24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20B"/>
    <w:rsid w:val="00042061"/>
    <w:rsid w:val="00087DD4"/>
    <w:rsid w:val="00147C36"/>
    <w:rsid w:val="001775A8"/>
    <w:rsid w:val="001D5B8F"/>
    <w:rsid w:val="002957B6"/>
    <w:rsid w:val="002F720B"/>
    <w:rsid w:val="00357803"/>
    <w:rsid w:val="00382732"/>
    <w:rsid w:val="0041074D"/>
    <w:rsid w:val="0042709B"/>
    <w:rsid w:val="00445CB3"/>
    <w:rsid w:val="004748D3"/>
    <w:rsid w:val="00535D03"/>
    <w:rsid w:val="00557BB6"/>
    <w:rsid w:val="00566B6A"/>
    <w:rsid w:val="00586188"/>
    <w:rsid w:val="0061670F"/>
    <w:rsid w:val="00635EE2"/>
    <w:rsid w:val="006C4DFD"/>
    <w:rsid w:val="006E030A"/>
    <w:rsid w:val="006E0864"/>
    <w:rsid w:val="006E45E5"/>
    <w:rsid w:val="00701617"/>
    <w:rsid w:val="00725E64"/>
    <w:rsid w:val="00821CCE"/>
    <w:rsid w:val="00873E49"/>
    <w:rsid w:val="0093602C"/>
    <w:rsid w:val="0097534E"/>
    <w:rsid w:val="009B1FE1"/>
    <w:rsid w:val="009C6A70"/>
    <w:rsid w:val="009D41A5"/>
    <w:rsid w:val="009F1DF8"/>
    <w:rsid w:val="00A63A3D"/>
    <w:rsid w:val="00B24565"/>
    <w:rsid w:val="00BB0576"/>
    <w:rsid w:val="00BB473F"/>
    <w:rsid w:val="00C271B4"/>
    <w:rsid w:val="00C73EB2"/>
    <w:rsid w:val="00C866A2"/>
    <w:rsid w:val="00C93900"/>
    <w:rsid w:val="00C95759"/>
    <w:rsid w:val="00CF6B97"/>
    <w:rsid w:val="00D10FFF"/>
    <w:rsid w:val="00D12453"/>
    <w:rsid w:val="00D60562"/>
    <w:rsid w:val="00D80297"/>
    <w:rsid w:val="00D86C50"/>
    <w:rsid w:val="00DB0DF7"/>
    <w:rsid w:val="00E31F1C"/>
    <w:rsid w:val="00E60D42"/>
    <w:rsid w:val="00EA0CF6"/>
    <w:rsid w:val="00EB3FB1"/>
    <w:rsid w:val="00F03100"/>
    <w:rsid w:val="00F4655D"/>
    <w:rsid w:val="00F51EE3"/>
    <w:rsid w:val="00F61928"/>
    <w:rsid w:val="00FB0BC3"/>
    <w:rsid w:val="00FD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0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F7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720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2F7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F7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0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1865</TotalTime>
  <Pages>2</Pages>
  <Words>651</Words>
  <Characters>3712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Люда</cp:lastModifiedBy>
  <cp:revision>8</cp:revision>
  <cp:lastPrinted>2017-11-15T07:26:00Z</cp:lastPrinted>
  <dcterms:created xsi:type="dcterms:W3CDTF">2018-01-29T00:41:00Z</dcterms:created>
  <dcterms:modified xsi:type="dcterms:W3CDTF">2018-12-04T09:25:00Z</dcterms:modified>
</cp:coreProperties>
</file>